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71600" w14:textId="77777777" w:rsidR="002E2A37" w:rsidRPr="00274C38" w:rsidRDefault="002E2A37" w:rsidP="005F1852">
      <w:pPr>
        <w:pStyle w:val="a7"/>
        <w:spacing w:before="0" w:beforeAutospacing="0" w:after="210" w:afterAutospacing="0"/>
        <w:jc w:val="center"/>
        <w:rPr>
          <w:rFonts w:cstheme="minorEastAsia"/>
          <w:kern w:val="2"/>
          <w:sz w:val="44"/>
          <w:szCs w:val="44"/>
          <w14:ligatures w14:val="none"/>
        </w:rPr>
      </w:pPr>
      <w:r w:rsidRPr="00274C38">
        <w:rPr>
          <w:rFonts w:cstheme="minorEastAsia" w:hint="eastAsia"/>
          <w:kern w:val="2"/>
          <w:sz w:val="44"/>
          <w:szCs w:val="44"/>
          <w14:ligatures w14:val="none"/>
        </w:rPr>
        <w:t>海口市人民政府关于印发海口市征地青苗及地上附着物补偿标准的通知</w:t>
      </w:r>
    </w:p>
    <w:p w14:paraId="3EA94E9A" w14:textId="77E3BD03" w:rsidR="002E2A37" w:rsidRDefault="002E2A37" w:rsidP="00274C38">
      <w:pPr>
        <w:widowControl/>
        <w:spacing w:before="100" w:beforeAutospacing="1" w:after="100" w:afterAutospacing="1"/>
        <w:jc w:val="center"/>
        <w:rPr>
          <w:rFonts w:ascii="楷体_GB2312" w:eastAsia="楷体_GB2312" w:hAnsi="宋体" w:cs="宋体"/>
          <w:kern w:val="0"/>
          <w:sz w:val="32"/>
          <w:szCs w:val="32"/>
          <w14:ligatures w14:val="none"/>
        </w:rPr>
      </w:pPr>
      <w:r w:rsidRPr="00274C38">
        <w:rPr>
          <w:rFonts w:ascii="楷体_GB2312" w:eastAsia="楷体_GB2312" w:hAnsi="宋体" w:cs="宋体" w:hint="eastAsia"/>
          <w:kern w:val="0"/>
          <w:sz w:val="32"/>
          <w:szCs w:val="32"/>
          <w14:ligatures w14:val="none"/>
        </w:rPr>
        <w:t>海府规〔2024〕4号</w:t>
      </w:r>
    </w:p>
    <w:p w14:paraId="2C7BBDEF" w14:textId="77777777" w:rsidR="00274C38" w:rsidRPr="00274C38" w:rsidRDefault="00274C38" w:rsidP="005F1852">
      <w:pPr>
        <w:widowControl/>
        <w:spacing w:before="100" w:beforeAutospacing="1" w:after="100" w:afterAutospacing="1"/>
        <w:jc w:val="center"/>
        <w:rPr>
          <w:rFonts w:ascii="楷体_GB2312" w:eastAsia="楷体_GB2312" w:hAnsi="宋体" w:cs="宋体"/>
          <w:kern w:val="0"/>
          <w:sz w:val="32"/>
          <w:szCs w:val="32"/>
          <w14:ligatures w14:val="none"/>
        </w:rPr>
      </w:pPr>
    </w:p>
    <w:p w14:paraId="23523B61" w14:textId="7F2EBA2D" w:rsidR="00243021" w:rsidRPr="00243021" w:rsidRDefault="00243021" w:rsidP="00274C38">
      <w:pPr>
        <w:widowControl/>
        <w:spacing w:before="100" w:beforeAutospacing="1" w:after="100" w:afterAutospacing="1"/>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各区人民政府，市政府直属有关单位：</w:t>
      </w:r>
    </w:p>
    <w:p w14:paraId="2427F789" w14:textId="79E29A69" w:rsidR="00274C38" w:rsidRPr="00243021" w:rsidRDefault="00243021" w:rsidP="00274C38">
      <w:pPr>
        <w:widowControl/>
        <w:spacing w:before="100" w:beforeAutospacing="1" w:after="100" w:afterAutospacing="1"/>
        <w:ind w:firstLine="630"/>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《海口市征地青苗及地上附着物补偿标准》 已经十七届市政府第68次常务会议审议通过，现印发给你们，请认真贯彻执行。</w:t>
      </w:r>
    </w:p>
    <w:p w14:paraId="1E00D338" w14:textId="77777777" w:rsidR="00274C38" w:rsidRDefault="00243021" w:rsidP="00274C38">
      <w:pPr>
        <w:widowControl/>
        <w:spacing w:before="100" w:beforeAutospacing="1" w:after="100" w:afterAutospacing="1"/>
        <w:ind w:firstLine="629"/>
        <w:jc w:val="righ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p>
    <w:p w14:paraId="62070D46" w14:textId="054AB4A5" w:rsidR="00243021" w:rsidRPr="00274C38" w:rsidRDefault="00243021" w:rsidP="00895180">
      <w:pPr>
        <w:widowControl/>
        <w:ind w:firstLine="629"/>
        <w:jc w:val="righ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海口市人民政府</w:t>
      </w:r>
    </w:p>
    <w:p w14:paraId="6BC3CF98" w14:textId="17FE6E28" w:rsidR="00274C38" w:rsidRPr="00243021" w:rsidRDefault="00274C38" w:rsidP="00895180">
      <w:pPr>
        <w:widowControl/>
        <w:ind w:firstLine="629"/>
        <w:jc w:val="right"/>
        <w:rPr>
          <w:rFonts w:ascii="仿宋_GB2312" w:eastAsia="仿宋_GB2312" w:hAnsi="宋体" w:cs="宋体"/>
          <w:kern w:val="0"/>
          <w:sz w:val="32"/>
          <w:szCs w:val="32"/>
          <w14:ligatures w14:val="none"/>
        </w:rPr>
      </w:pPr>
      <w:r w:rsidRPr="00274C38">
        <w:rPr>
          <w:rFonts w:ascii="仿宋_GB2312" w:eastAsia="仿宋_GB2312" w:hAnsi="宋体" w:cs="宋体" w:hint="eastAsia"/>
          <w:kern w:val="0"/>
          <w:sz w:val="32"/>
          <w:szCs w:val="32"/>
          <w14:ligatures w14:val="none"/>
        </w:rPr>
        <w:t>2024年3月4日</w:t>
      </w:r>
    </w:p>
    <w:p w14:paraId="43953043" w14:textId="4D8E1DA2" w:rsidR="00243021" w:rsidRPr="00243021" w:rsidRDefault="00243021" w:rsidP="00274C38">
      <w:pPr>
        <w:widowControl/>
        <w:spacing w:before="100" w:beforeAutospacing="1" w:after="100" w:afterAutospacing="1"/>
        <w:ind w:firstLine="5220"/>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p>
    <w:p w14:paraId="4D696184" w14:textId="77777777" w:rsidR="00243021" w:rsidRPr="00243021" w:rsidRDefault="00243021" w:rsidP="00274C38">
      <w:pPr>
        <w:widowControl/>
        <w:spacing w:before="100" w:beforeAutospacing="1" w:after="100" w:afterAutospacing="1" w:line="405" w:lineRule="atLeast"/>
        <w:ind w:firstLine="630"/>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（此件主动公开）</w:t>
      </w:r>
    </w:p>
    <w:p w14:paraId="5ECEE35C" w14:textId="77777777" w:rsidR="00243021" w:rsidRPr="00243021" w:rsidRDefault="00243021" w:rsidP="00243021">
      <w:pPr>
        <w:widowControl/>
        <w:spacing w:before="100" w:beforeAutospacing="1" w:after="100" w:afterAutospacing="1" w:line="405" w:lineRule="atLeast"/>
        <w:ind w:firstLine="630"/>
        <w:jc w:val="left"/>
        <w:rPr>
          <w:rFonts w:ascii="宋体" w:eastAsia="宋体" w:hAnsi="宋体" w:cs="宋体"/>
          <w:kern w:val="0"/>
          <w:sz w:val="24"/>
          <w:szCs w:val="24"/>
          <w14:ligatures w14:val="none"/>
        </w:rPr>
      </w:pPr>
      <w:r w:rsidRPr="00243021">
        <w:rPr>
          <w:rFonts w:ascii="宋体" w:eastAsia="宋体" w:hAnsi="宋体" w:cs="宋体"/>
          <w:kern w:val="0"/>
          <w:sz w:val="24"/>
          <w:szCs w:val="24"/>
          <w14:ligatures w14:val="none"/>
        </w:rPr>
        <w:t> </w:t>
      </w:r>
    </w:p>
    <w:p w14:paraId="55F7B582" w14:textId="77777777" w:rsidR="00D71597" w:rsidRDefault="00D71597" w:rsidP="00243021">
      <w:pPr>
        <w:widowControl/>
        <w:spacing w:before="100" w:beforeAutospacing="1" w:after="100" w:afterAutospacing="1" w:line="600" w:lineRule="atLeast"/>
        <w:jc w:val="center"/>
        <w:rPr>
          <w:rFonts w:ascii="黑体" w:eastAsia="黑体" w:hAnsi="黑体" w:cs="宋体"/>
          <w:kern w:val="0"/>
          <w:sz w:val="32"/>
          <w:szCs w:val="32"/>
          <w14:ligatures w14:val="none"/>
        </w:rPr>
      </w:pPr>
    </w:p>
    <w:p w14:paraId="310E135F" w14:textId="77777777" w:rsidR="00D71597" w:rsidRDefault="00D71597" w:rsidP="00243021">
      <w:pPr>
        <w:widowControl/>
        <w:spacing w:before="100" w:beforeAutospacing="1" w:after="100" w:afterAutospacing="1" w:line="600" w:lineRule="atLeast"/>
        <w:jc w:val="center"/>
        <w:rPr>
          <w:rFonts w:ascii="黑体" w:eastAsia="黑体" w:hAnsi="黑体" w:cs="宋体"/>
          <w:kern w:val="0"/>
          <w:sz w:val="32"/>
          <w:szCs w:val="32"/>
          <w14:ligatures w14:val="none"/>
        </w:rPr>
      </w:pPr>
    </w:p>
    <w:p w14:paraId="41F53B87" w14:textId="1AFB2D85" w:rsidR="00243021" w:rsidRPr="00243021" w:rsidRDefault="00243021" w:rsidP="00895180">
      <w:pPr>
        <w:widowControl/>
        <w:spacing w:line="360" w:lineRule="auto"/>
        <w:jc w:val="center"/>
        <w:rPr>
          <w:rFonts w:ascii="黑体" w:eastAsia="黑体" w:hAnsi="黑体" w:cs="宋体"/>
          <w:kern w:val="0"/>
          <w:sz w:val="32"/>
          <w:szCs w:val="32"/>
          <w14:ligatures w14:val="none"/>
        </w:rPr>
      </w:pPr>
      <w:r w:rsidRPr="00243021">
        <w:rPr>
          <w:rFonts w:ascii="黑体" w:eastAsia="黑体" w:hAnsi="黑体" w:cs="宋体" w:hint="eastAsia"/>
          <w:kern w:val="0"/>
          <w:sz w:val="32"/>
          <w:szCs w:val="32"/>
          <w14:ligatures w14:val="none"/>
        </w:rPr>
        <w:lastRenderedPageBreak/>
        <w:t>海口市征地青苗及地上附着物补偿标准</w:t>
      </w:r>
    </w:p>
    <w:p w14:paraId="77F99497" w14:textId="77777777" w:rsidR="00243021" w:rsidRPr="00243021" w:rsidRDefault="00243021" w:rsidP="00895180">
      <w:pPr>
        <w:widowControl/>
        <w:spacing w:line="360" w:lineRule="auto"/>
        <w:ind w:firstLine="630"/>
        <w:jc w:val="left"/>
        <w:rPr>
          <w:rFonts w:ascii="宋体" w:eastAsia="宋体" w:hAnsi="宋体" w:cs="宋体"/>
          <w:kern w:val="0"/>
          <w:sz w:val="24"/>
          <w:szCs w:val="24"/>
          <w14:ligatures w14:val="none"/>
        </w:rPr>
      </w:pPr>
      <w:r w:rsidRPr="00243021">
        <w:rPr>
          <w:rFonts w:ascii="宋体" w:eastAsia="宋体" w:hAnsi="宋体" w:cs="宋体"/>
          <w:kern w:val="0"/>
          <w:sz w:val="24"/>
          <w:szCs w:val="24"/>
          <w14:ligatures w14:val="none"/>
        </w:rPr>
        <w:t> </w:t>
      </w:r>
    </w:p>
    <w:p w14:paraId="3CC649EF" w14:textId="77777777" w:rsidR="00243021" w:rsidRPr="00243021" w:rsidRDefault="00243021" w:rsidP="00895180">
      <w:pPr>
        <w:widowControl/>
        <w:spacing w:line="360" w:lineRule="auto"/>
        <w:ind w:firstLine="630"/>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为切实维护被征地农民和农村集体经济组织的合法权益，依法做好征收补偿安置工作，根据《中华人民共和国土地管理法》《海南自由贸易港土地管理条例》等相关法律、法规和政策规定，结合本市经济社会发展实际，制定本标准（见附件）：</w:t>
      </w:r>
    </w:p>
    <w:p w14:paraId="1E0F3104" w14:textId="77777777" w:rsidR="00243021" w:rsidRPr="00243021" w:rsidRDefault="00243021" w:rsidP="00895180">
      <w:pPr>
        <w:widowControl/>
        <w:spacing w:line="360" w:lineRule="auto"/>
        <w:ind w:firstLine="630"/>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一、本补偿标准适用于全市范围内征收集体土地涉及的青苗及地上附着物补偿。依法收回国有土地涉及的青苗及地上附着物补偿，可参照本补偿标准执行。</w:t>
      </w:r>
    </w:p>
    <w:p w14:paraId="47D81C1A" w14:textId="77777777" w:rsidR="00243021" w:rsidRPr="00243021" w:rsidRDefault="00243021" w:rsidP="00895180">
      <w:pPr>
        <w:widowControl/>
        <w:spacing w:line="360" w:lineRule="auto"/>
        <w:ind w:firstLine="630"/>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二、在实际征收补偿过程中，如遇本标准未列支的地上青苗及附着物，可参照类似物品给予补偿，或委托第三方估价机构评估确定补偿标准。</w:t>
      </w:r>
    </w:p>
    <w:p w14:paraId="48BAED62" w14:textId="77777777" w:rsidR="00243021" w:rsidRPr="00243021" w:rsidRDefault="00243021" w:rsidP="00895180">
      <w:pPr>
        <w:widowControl/>
        <w:spacing w:line="360" w:lineRule="auto"/>
        <w:ind w:firstLine="630"/>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三、采取评估方式确定补偿标准的，估价机构由各区政府征地实施单位与产权人协商选定；无法协商选定的，由各区政府征地实施单位通过社会公开报名、随机抽选的方式选定。</w:t>
      </w:r>
    </w:p>
    <w:p w14:paraId="46319D92" w14:textId="77777777" w:rsidR="00243021" w:rsidRPr="00243021" w:rsidRDefault="00243021" w:rsidP="00895180">
      <w:pPr>
        <w:widowControl/>
        <w:spacing w:line="360" w:lineRule="auto"/>
        <w:ind w:firstLine="630"/>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四、征收土地预公告发布后，突击抢种的作物、抢建的建筑物及其他附着物，依法不予补偿。</w:t>
      </w:r>
    </w:p>
    <w:p w14:paraId="7876C320" w14:textId="77777777" w:rsidR="00243021" w:rsidRPr="00243021" w:rsidRDefault="00243021" w:rsidP="00895180">
      <w:pPr>
        <w:widowControl/>
        <w:spacing w:line="360" w:lineRule="auto"/>
        <w:ind w:firstLine="630"/>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五、本标准自公布之日起施行，有效期5年。</w:t>
      </w:r>
    </w:p>
    <w:p w14:paraId="02B10988" w14:textId="77777777" w:rsidR="00895180" w:rsidRDefault="00243021" w:rsidP="00243021">
      <w:pPr>
        <w:widowControl/>
        <w:spacing w:before="100" w:beforeAutospacing="1" w:after="100" w:afterAutospacing="1"/>
        <w:ind w:firstLine="630"/>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 </w:t>
      </w:r>
    </w:p>
    <w:p w14:paraId="73592DE9" w14:textId="77777777" w:rsidR="00895180" w:rsidRDefault="00895180" w:rsidP="00895180">
      <w:pPr>
        <w:widowControl/>
        <w:spacing w:line="360" w:lineRule="auto"/>
        <w:ind w:firstLine="630"/>
        <w:jc w:val="left"/>
        <w:rPr>
          <w:rFonts w:ascii="仿宋_GB2312" w:eastAsia="仿宋_GB2312" w:hAnsi="宋体" w:cs="宋体"/>
          <w:kern w:val="0"/>
          <w:sz w:val="32"/>
          <w:szCs w:val="32"/>
          <w14:ligatures w14:val="none"/>
        </w:rPr>
      </w:pPr>
    </w:p>
    <w:p w14:paraId="54D052A0" w14:textId="464F82C9" w:rsidR="00243021" w:rsidRPr="00243021" w:rsidRDefault="00243021" w:rsidP="00895180">
      <w:pPr>
        <w:widowControl/>
        <w:spacing w:line="360" w:lineRule="auto"/>
        <w:ind w:firstLine="630"/>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lastRenderedPageBreak/>
        <w:t>附件：1.短期农作物补偿标准</w:t>
      </w:r>
    </w:p>
    <w:p w14:paraId="56FEB50A" w14:textId="77777777" w:rsidR="00243021" w:rsidRPr="00243021" w:rsidRDefault="00243021" w:rsidP="00895180">
      <w:pPr>
        <w:widowControl/>
        <w:spacing w:line="360" w:lineRule="auto"/>
        <w:ind w:firstLine="1575"/>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2.中长期经济作物补偿标准</w:t>
      </w:r>
    </w:p>
    <w:p w14:paraId="04743693" w14:textId="77777777" w:rsidR="00243021" w:rsidRPr="00243021" w:rsidRDefault="00243021" w:rsidP="00895180">
      <w:pPr>
        <w:widowControl/>
        <w:spacing w:line="360" w:lineRule="auto"/>
        <w:ind w:firstLine="1575"/>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3.林木补偿标准</w:t>
      </w:r>
    </w:p>
    <w:p w14:paraId="795E5521" w14:textId="77777777" w:rsidR="00243021" w:rsidRPr="00243021" w:rsidRDefault="00243021" w:rsidP="00895180">
      <w:pPr>
        <w:widowControl/>
        <w:spacing w:line="360" w:lineRule="auto"/>
        <w:ind w:firstLine="1575"/>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4.苗圃迁移费补助标准</w:t>
      </w:r>
    </w:p>
    <w:p w14:paraId="32F4C7E1" w14:textId="77777777" w:rsidR="00243021" w:rsidRPr="00243021" w:rsidRDefault="00243021" w:rsidP="00895180">
      <w:pPr>
        <w:widowControl/>
        <w:spacing w:line="360" w:lineRule="auto"/>
        <w:ind w:firstLine="1575"/>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5.观赏性苗木补偿标准</w:t>
      </w:r>
    </w:p>
    <w:p w14:paraId="73A4C3FF" w14:textId="77777777" w:rsidR="00243021" w:rsidRPr="00243021" w:rsidRDefault="00243021" w:rsidP="00895180">
      <w:pPr>
        <w:widowControl/>
        <w:spacing w:line="360" w:lineRule="auto"/>
        <w:ind w:firstLine="1575"/>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6.养殖塘补偿标准</w:t>
      </w:r>
    </w:p>
    <w:p w14:paraId="130015DC" w14:textId="77777777" w:rsidR="00243021" w:rsidRPr="00243021" w:rsidRDefault="00243021" w:rsidP="00895180">
      <w:pPr>
        <w:widowControl/>
        <w:spacing w:line="360" w:lineRule="auto"/>
        <w:ind w:firstLine="1575"/>
        <w:jc w:val="left"/>
        <w:rPr>
          <w:rFonts w:ascii="仿宋_GB2312" w:eastAsia="仿宋_GB2312" w:hAnsi="宋体" w:cs="宋体"/>
          <w:kern w:val="0"/>
          <w:sz w:val="32"/>
          <w:szCs w:val="32"/>
          <w14:ligatures w14:val="none"/>
        </w:rPr>
      </w:pPr>
      <w:r w:rsidRPr="00243021">
        <w:rPr>
          <w:rFonts w:ascii="仿宋_GB2312" w:eastAsia="仿宋_GB2312" w:hAnsi="宋体" w:cs="宋体" w:hint="eastAsia"/>
          <w:kern w:val="0"/>
          <w:sz w:val="32"/>
          <w:szCs w:val="32"/>
          <w14:ligatures w14:val="none"/>
        </w:rPr>
        <w:t>7.坟墓搬迁费补助标准</w:t>
      </w:r>
    </w:p>
    <w:p w14:paraId="05535518"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kern w:val="0"/>
          <w:sz w:val="24"/>
          <w:szCs w:val="24"/>
          <w14:ligatures w14:val="none"/>
        </w:rPr>
        <w:t> </w:t>
      </w:r>
    </w:p>
    <w:p w14:paraId="4CF3B520" w14:textId="77777777" w:rsidR="000470B3" w:rsidRDefault="000470B3" w:rsidP="00243021">
      <w:pPr>
        <w:widowControl/>
        <w:spacing w:before="100" w:beforeAutospacing="1" w:after="100" w:afterAutospacing="1"/>
        <w:jc w:val="left"/>
        <w:rPr>
          <w:rFonts w:ascii="黑体" w:eastAsia="黑体" w:hAnsi="黑体" w:cs="宋体"/>
          <w:kern w:val="0"/>
          <w:sz w:val="32"/>
          <w:szCs w:val="32"/>
          <w14:ligatures w14:val="none"/>
        </w:rPr>
      </w:pPr>
    </w:p>
    <w:p w14:paraId="746C98F7" w14:textId="77777777" w:rsidR="000470B3" w:rsidRDefault="000470B3" w:rsidP="00243021">
      <w:pPr>
        <w:widowControl/>
        <w:spacing w:before="100" w:beforeAutospacing="1" w:after="100" w:afterAutospacing="1"/>
        <w:jc w:val="left"/>
        <w:rPr>
          <w:rFonts w:ascii="黑体" w:eastAsia="黑体" w:hAnsi="黑体" w:cs="宋体"/>
          <w:kern w:val="0"/>
          <w:sz w:val="32"/>
          <w:szCs w:val="32"/>
          <w14:ligatures w14:val="none"/>
        </w:rPr>
      </w:pPr>
    </w:p>
    <w:p w14:paraId="650CDFCB" w14:textId="77777777" w:rsidR="000470B3" w:rsidRDefault="000470B3" w:rsidP="00243021">
      <w:pPr>
        <w:widowControl/>
        <w:spacing w:before="100" w:beforeAutospacing="1" w:after="100" w:afterAutospacing="1"/>
        <w:jc w:val="left"/>
        <w:rPr>
          <w:rFonts w:ascii="黑体" w:eastAsia="黑体" w:hAnsi="黑体" w:cs="宋体"/>
          <w:kern w:val="0"/>
          <w:sz w:val="32"/>
          <w:szCs w:val="32"/>
          <w14:ligatures w14:val="none"/>
        </w:rPr>
      </w:pPr>
    </w:p>
    <w:p w14:paraId="248312DB" w14:textId="77777777" w:rsidR="000470B3" w:rsidRDefault="000470B3" w:rsidP="00243021">
      <w:pPr>
        <w:widowControl/>
        <w:spacing w:before="100" w:beforeAutospacing="1" w:after="100" w:afterAutospacing="1"/>
        <w:jc w:val="left"/>
        <w:rPr>
          <w:rFonts w:ascii="黑体" w:eastAsia="黑体" w:hAnsi="黑体" w:cs="宋体"/>
          <w:kern w:val="0"/>
          <w:sz w:val="32"/>
          <w:szCs w:val="32"/>
          <w14:ligatures w14:val="none"/>
        </w:rPr>
      </w:pPr>
    </w:p>
    <w:p w14:paraId="1DCA0CEE" w14:textId="77777777" w:rsidR="000470B3" w:rsidRDefault="000470B3" w:rsidP="00243021">
      <w:pPr>
        <w:widowControl/>
        <w:spacing w:before="100" w:beforeAutospacing="1" w:after="100" w:afterAutospacing="1"/>
        <w:jc w:val="left"/>
        <w:rPr>
          <w:rFonts w:ascii="黑体" w:eastAsia="黑体" w:hAnsi="黑体" w:cs="宋体"/>
          <w:kern w:val="0"/>
          <w:sz w:val="32"/>
          <w:szCs w:val="32"/>
          <w14:ligatures w14:val="none"/>
        </w:rPr>
      </w:pPr>
    </w:p>
    <w:p w14:paraId="2DA54BA0" w14:textId="77777777" w:rsidR="000470B3" w:rsidRDefault="000470B3" w:rsidP="00243021">
      <w:pPr>
        <w:widowControl/>
        <w:spacing w:before="100" w:beforeAutospacing="1" w:after="100" w:afterAutospacing="1"/>
        <w:jc w:val="left"/>
        <w:rPr>
          <w:rFonts w:ascii="黑体" w:eastAsia="黑体" w:hAnsi="黑体" w:cs="宋体"/>
          <w:kern w:val="0"/>
          <w:sz w:val="32"/>
          <w:szCs w:val="32"/>
          <w14:ligatures w14:val="none"/>
        </w:rPr>
      </w:pPr>
    </w:p>
    <w:p w14:paraId="3C018AA5" w14:textId="77777777" w:rsidR="00895180" w:rsidRDefault="00895180" w:rsidP="00243021">
      <w:pPr>
        <w:widowControl/>
        <w:spacing w:before="100" w:beforeAutospacing="1" w:after="100" w:afterAutospacing="1"/>
        <w:jc w:val="left"/>
        <w:rPr>
          <w:rFonts w:ascii="黑体" w:eastAsia="黑体" w:hAnsi="黑体" w:cs="宋体"/>
          <w:kern w:val="0"/>
          <w:sz w:val="32"/>
          <w:szCs w:val="32"/>
          <w14:ligatures w14:val="none"/>
        </w:rPr>
      </w:pPr>
    </w:p>
    <w:p w14:paraId="3F4DA743" w14:textId="77777777" w:rsidR="00895180" w:rsidRDefault="00895180" w:rsidP="00243021">
      <w:pPr>
        <w:widowControl/>
        <w:spacing w:before="100" w:beforeAutospacing="1" w:after="100" w:afterAutospacing="1"/>
        <w:jc w:val="left"/>
        <w:rPr>
          <w:rFonts w:ascii="黑体" w:eastAsia="黑体" w:hAnsi="黑体" w:cs="宋体"/>
          <w:kern w:val="0"/>
          <w:sz w:val="32"/>
          <w:szCs w:val="32"/>
          <w14:ligatures w14:val="none"/>
        </w:rPr>
      </w:pPr>
    </w:p>
    <w:p w14:paraId="7A995CB5" w14:textId="77777777" w:rsidR="00895180" w:rsidRDefault="00895180" w:rsidP="00243021">
      <w:pPr>
        <w:widowControl/>
        <w:spacing w:before="100" w:beforeAutospacing="1" w:after="100" w:afterAutospacing="1"/>
        <w:jc w:val="left"/>
        <w:rPr>
          <w:rFonts w:ascii="黑体" w:eastAsia="黑体" w:hAnsi="黑体" w:cs="宋体"/>
          <w:kern w:val="0"/>
          <w:sz w:val="32"/>
          <w:szCs w:val="32"/>
          <w14:ligatures w14:val="none"/>
        </w:rPr>
      </w:pPr>
    </w:p>
    <w:p w14:paraId="68F427B9" w14:textId="21169686" w:rsidR="00243021" w:rsidRPr="00243021" w:rsidRDefault="00243021" w:rsidP="00243021">
      <w:pPr>
        <w:widowControl/>
        <w:spacing w:before="100" w:beforeAutospacing="1" w:after="100" w:afterAutospacing="1"/>
        <w:jc w:val="left"/>
        <w:rPr>
          <w:rFonts w:ascii="宋体" w:eastAsia="宋体" w:hAnsi="宋体" w:cs="宋体"/>
          <w:kern w:val="0"/>
          <w:sz w:val="32"/>
          <w:szCs w:val="32"/>
          <w14:ligatures w14:val="none"/>
        </w:rPr>
      </w:pPr>
      <w:r w:rsidRPr="00243021">
        <w:rPr>
          <w:rFonts w:ascii="黑体" w:eastAsia="黑体" w:hAnsi="黑体" w:cs="宋体" w:hint="eastAsia"/>
          <w:kern w:val="0"/>
          <w:sz w:val="32"/>
          <w:szCs w:val="32"/>
          <w14:ligatures w14:val="none"/>
        </w:rPr>
        <w:lastRenderedPageBreak/>
        <w:t>附件1</w:t>
      </w:r>
    </w:p>
    <w:p w14:paraId="4323C11D" w14:textId="7DE5C2C5" w:rsidR="00243021" w:rsidRPr="00243021" w:rsidRDefault="00243021" w:rsidP="00274C38">
      <w:pPr>
        <w:widowControl/>
        <w:spacing w:before="100" w:beforeAutospacing="1" w:after="100" w:afterAutospacing="1" w:line="495" w:lineRule="atLeast"/>
        <w:jc w:val="center"/>
        <w:rPr>
          <w:rFonts w:ascii="宋体" w:eastAsia="宋体" w:hAnsi="宋体" w:cs="宋体"/>
          <w:b/>
          <w:bCs/>
          <w:kern w:val="0"/>
          <w:sz w:val="32"/>
          <w:szCs w:val="32"/>
          <w14:ligatures w14:val="none"/>
        </w:rPr>
      </w:pPr>
      <w:r w:rsidRPr="00243021">
        <w:rPr>
          <w:rFonts w:ascii="宋体" w:eastAsia="宋体" w:hAnsi="宋体" w:cs="宋体" w:hint="eastAsia"/>
          <w:b/>
          <w:bCs/>
          <w:kern w:val="0"/>
          <w:sz w:val="32"/>
          <w:szCs w:val="32"/>
          <w14:ligatures w14:val="none"/>
        </w:rPr>
        <w:t>短期农作物补偿标准</w:t>
      </w:r>
    </w:p>
    <w:tbl>
      <w:tblPr>
        <w:tblW w:w="0" w:type="auto"/>
        <w:jc w:val="center"/>
        <w:tblCellMar>
          <w:left w:w="0" w:type="dxa"/>
          <w:right w:w="0" w:type="dxa"/>
        </w:tblCellMar>
        <w:tblLook w:val="04A0" w:firstRow="1" w:lastRow="0" w:firstColumn="1" w:lastColumn="0" w:noHBand="0" w:noVBand="1"/>
      </w:tblPr>
      <w:tblGrid>
        <w:gridCol w:w="5346"/>
        <w:gridCol w:w="3708"/>
      </w:tblGrid>
      <w:tr w:rsidR="00243021" w:rsidRPr="00243021" w14:paraId="1D6D7020" w14:textId="77777777" w:rsidTr="00243021">
        <w:trPr>
          <w:trHeight w:val="15"/>
          <w:jc w:val="center"/>
        </w:trPr>
        <w:tc>
          <w:tcPr>
            <w:tcW w:w="57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B44EC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作物名称</w:t>
            </w:r>
          </w:p>
        </w:tc>
        <w:tc>
          <w:tcPr>
            <w:tcW w:w="39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93EE89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补偿价格</w:t>
            </w:r>
            <w:r w:rsidRPr="00243021">
              <w:rPr>
                <w:rFonts w:ascii="宋体" w:eastAsia="宋体" w:hAnsi="宋体" w:cs="宋体" w:hint="eastAsia"/>
                <w:b/>
                <w:bCs/>
                <w:kern w:val="0"/>
                <w:szCs w:val="21"/>
                <w14:ligatures w14:val="none"/>
              </w:rPr>
              <w:br/>
              <w:t>（元/亩）</w:t>
            </w:r>
          </w:p>
        </w:tc>
      </w:tr>
      <w:tr w:rsidR="00243021" w:rsidRPr="00243021" w14:paraId="47A1D9A1"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A7346D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水稻</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72012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2340</w:t>
            </w:r>
          </w:p>
        </w:tc>
      </w:tr>
      <w:tr w:rsidR="00243021" w:rsidRPr="00243021" w14:paraId="64E2816A"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726C76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旱稻</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BBE8E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2688</w:t>
            </w:r>
          </w:p>
        </w:tc>
      </w:tr>
      <w:tr w:rsidR="00243021" w:rsidRPr="00243021" w14:paraId="614BE1B0"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08BB2B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制种水稻</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55312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3409</w:t>
            </w:r>
          </w:p>
        </w:tc>
      </w:tr>
      <w:tr w:rsidR="00243021" w:rsidRPr="00243021" w14:paraId="761EE1A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71DF71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玉米</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9C817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2363</w:t>
            </w:r>
          </w:p>
        </w:tc>
      </w:tr>
      <w:tr w:rsidR="00243021" w:rsidRPr="00243021" w14:paraId="492E9ADC"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9C4C64D"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番薯</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F835A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2749</w:t>
            </w:r>
          </w:p>
        </w:tc>
      </w:tr>
      <w:tr w:rsidR="00243021" w:rsidRPr="00243021" w14:paraId="25BD76C5"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BF7D24D"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木薯</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4B886D"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2316</w:t>
            </w:r>
          </w:p>
        </w:tc>
      </w:tr>
      <w:tr w:rsidR="00243021" w:rsidRPr="00243021" w14:paraId="24881875"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0822DB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花生</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21CB7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2666</w:t>
            </w:r>
          </w:p>
        </w:tc>
      </w:tr>
      <w:tr w:rsidR="00243021" w:rsidRPr="00243021" w14:paraId="3786DF0B"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41F142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木豆</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53DE61"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2750</w:t>
            </w:r>
          </w:p>
        </w:tc>
      </w:tr>
      <w:tr w:rsidR="00243021" w:rsidRPr="00243021" w14:paraId="1C28473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C277E7D"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黄豆</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2C64E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3000</w:t>
            </w:r>
          </w:p>
        </w:tc>
      </w:tr>
      <w:tr w:rsidR="00243021" w:rsidRPr="00243021" w14:paraId="3E4E148C"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041CE05"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红豆</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896E0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3019</w:t>
            </w:r>
          </w:p>
        </w:tc>
      </w:tr>
      <w:tr w:rsidR="00243021" w:rsidRPr="00243021" w14:paraId="0AA28CBD"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477262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绿豆</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00C56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3010</w:t>
            </w:r>
          </w:p>
        </w:tc>
      </w:tr>
      <w:tr w:rsidR="00243021" w:rsidRPr="00243021" w14:paraId="1898BBC6"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8FDF3AC"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黑豆</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79CC1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3126</w:t>
            </w:r>
          </w:p>
        </w:tc>
      </w:tr>
      <w:tr w:rsidR="00243021" w:rsidRPr="00243021" w14:paraId="36BB2B84"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6684DB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毛豆</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7ADE9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3199</w:t>
            </w:r>
          </w:p>
        </w:tc>
      </w:tr>
      <w:tr w:rsidR="00243021" w:rsidRPr="00243021" w14:paraId="7C989120"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58131C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甘蔗（糖蔗）</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60974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3920</w:t>
            </w:r>
          </w:p>
        </w:tc>
      </w:tr>
      <w:tr w:rsidR="00243021" w:rsidRPr="00243021" w14:paraId="26AFBFA7" w14:textId="77777777" w:rsidTr="00243021">
        <w:trPr>
          <w:trHeight w:val="15"/>
          <w:jc w:val="center"/>
        </w:trPr>
        <w:tc>
          <w:tcPr>
            <w:tcW w:w="57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046F0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甘蔗（果蔗）</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239FA1"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5473</w:t>
            </w:r>
          </w:p>
        </w:tc>
      </w:tr>
      <w:tr w:rsidR="00243021" w:rsidRPr="00243021" w14:paraId="45FF4487"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F582D2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白菜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CA0A7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4558</w:t>
            </w:r>
          </w:p>
        </w:tc>
      </w:tr>
      <w:tr w:rsidR="00243021" w:rsidRPr="00243021" w14:paraId="70F80A4F"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CF4C0B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菠菜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9205E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4468</w:t>
            </w:r>
          </w:p>
        </w:tc>
      </w:tr>
      <w:tr w:rsidR="00243021" w:rsidRPr="00243021" w14:paraId="1ADDB9B6"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6B071C8"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春菜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09F3E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4680</w:t>
            </w:r>
          </w:p>
        </w:tc>
      </w:tr>
      <w:tr w:rsidR="00243021" w:rsidRPr="00243021" w14:paraId="50E102F3"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72A2CB8"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芥菜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02722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5356</w:t>
            </w:r>
          </w:p>
        </w:tc>
      </w:tr>
      <w:tr w:rsidR="00243021" w:rsidRPr="00243021" w14:paraId="6AF42F0F"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33B0F7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韭菜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CE789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4431</w:t>
            </w:r>
          </w:p>
        </w:tc>
      </w:tr>
      <w:tr w:rsidR="00243021" w:rsidRPr="00243021" w14:paraId="6EF12AD5"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4BE514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芹菜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41E4B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5031</w:t>
            </w:r>
          </w:p>
        </w:tc>
      </w:tr>
      <w:tr w:rsidR="00243021" w:rsidRPr="00243021" w14:paraId="7A362088"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505171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5425AD"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5183</w:t>
            </w:r>
          </w:p>
        </w:tc>
      </w:tr>
      <w:tr w:rsidR="00243021" w:rsidRPr="00243021" w14:paraId="3FB3E341"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98AF49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菜心</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D565EC"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4610</w:t>
            </w:r>
          </w:p>
        </w:tc>
      </w:tr>
      <w:tr w:rsidR="00243021" w:rsidRPr="00243021" w14:paraId="4D626039"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3220A41"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lastRenderedPageBreak/>
              <w:t>甘蓝</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F0510D"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4614</w:t>
            </w:r>
          </w:p>
        </w:tc>
      </w:tr>
      <w:tr w:rsidR="00243021" w:rsidRPr="00243021" w14:paraId="5BD8EDE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212585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茼蒿</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D35E6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5850</w:t>
            </w:r>
          </w:p>
        </w:tc>
      </w:tr>
      <w:tr w:rsidR="00243021" w:rsidRPr="00243021" w14:paraId="0F3939EB"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C2CA7D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空心菜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30B26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4722</w:t>
            </w:r>
          </w:p>
        </w:tc>
      </w:tr>
      <w:tr w:rsidR="00243021" w:rsidRPr="00243021" w14:paraId="5DD6FB19"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16FA2B2"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龙须菜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C15497"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4800</w:t>
            </w:r>
          </w:p>
        </w:tc>
      </w:tr>
      <w:tr w:rsidR="00243021" w:rsidRPr="00243021" w14:paraId="48C23B58"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B6BCA8C"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油麦菜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4615E2"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4420</w:t>
            </w:r>
          </w:p>
        </w:tc>
      </w:tr>
      <w:tr w:rsidR="00243021" w:rsidRPr="00243021" w14:paraId="1B588038"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E6B7A4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珍珠菜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3FEC48"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4925</w:t>
            </w:r>
          </w:p>
        </w:tc>
      </w:tr>
      <w:tr w:rsidR="00243021" w:rsidRPr="00243021" w14:paraId="07420AC6"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D3B93B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上海青</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9E0C12"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5139</w:t>
            </w:r>
          </w:p>
        </w:tc>
      </w:tr>
      <w:tr w:rsidR="00243021" w:rsidRPr="00243021" w14:paraId="75C95A90"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BA4078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黄秋葵</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C279DA"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5704</w:t>
            </w:r>
          </w:p>
        </w:tc>
      </w:tr>
      <w:tr w:rsidR="00243021" w:rsidRPr="00243021" w14:paraId="22B0D05C"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8A43342"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苋菜（汉菜）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4F490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4669</w:t>
            </w:r>
          </w:p>
        </w:tc>
      </w:tr>
      <w:tr w:rsidR="00243021" w:rsidRPr="00243021" w14:paraId="118AB0F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4360BD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葱</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71670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4813</w:t>
            </w:r>
          </w:p>
        </w:tc>
      </w:tr>
      <w:tr w:rsidR="00243021" w:rsidRPr="00243021" w14:paraId="599B253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0B4C942"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99994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5390</w:t>
            </w:r>
          </w:p>
        </w:tc>
      </w:tr>
      <w:tr w:rsidR="00243021" w:rsidRPr="00243021" w14:paraId="233ED834"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FF0A88C"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大蒜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7ED85A"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5200</w:t>
            </w:r>
          </w:p>
        </w:tc>
      </w:tr>
      <w:tr w:rsidR="00243021" w:rsidRPr="00243021" w14:paraId="6821B66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CF8FEC2"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白萝卜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52375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4831</w:t>
            </w:r>
          </w:p>
        </w:tc>
      </w:tr>
      <w:tr w:rsidR="00243021" w:rsidRPr="00243021" w14:paraId="236657A0"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0609225"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胡萝卜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D37CC5"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5550</w:t>
            </w:r>
          </w:p>
        </w:tc>
      </w:tr>
      <w:tr w:rsidR="00243021" w:rsidRPr="00243021" w14:paraId="0B1BDF1B"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83C689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豇豆</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857665"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6125</w:t>
            </w:r>
          </w:p>
        </w:tc>
      </w:tr>
      <w:tr w:rsidR="00243021" w:rsidRPr="00243021" w14:paraId="17B9DCA1"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74ABD3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四季豆</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48C4FD"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5350</w:t>
            </w:r>
          </w:p>
        </w:tc>
      </w:tr>
      <w:tr w:rsidR="00243021" w:rsidRPr="00243021" w14:paraId="1FB3A8F3"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051C13D"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四棱豆</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6F163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5563</w:t>
            </w:r>
          </w:p>
        </w:tc>
      </w:tr>
      <w:tr w:rsidR="00243021" w:rsidRPr="00243021" w14:paraId="1E3D55D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A654705"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冬瓜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62755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6836</w:t>
            </w:r>
          </w:p>
        </w:tc>
      </w:tr>
      <w:tr w:rsidR="00243021" w:rsidRPr="00243021" w14:paraId="4043AF24"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213DA6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黄瓜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AE501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6365</w:t>
            </w:r>
          </w:p>
        </w:tc>
      </w:tr>
      <w:tr w:rsidR="00243021" w:rsidRPr="00243021" w14:paraId="4FB9E90A"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FA2CCA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苦瓜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92BF1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6683</w:t>
            </w:r>
          </w:p>
        </w:tc>
      </w:tr>
      <w:tr w:rsidR="00243021" w:rsidRPr="00243021" w14:paraId="2604941D"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A2DFEF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南瓜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9C58B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6378</w:t>
            </w:r>
          </w:p>
        </w:tc>
      </w:tr>
      <w:tr w:rsidR="00243021" w:rsidRPr="00243021" w14:paraId="5ADB3B5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8B2ED6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丝瓜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49A211"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6726</w:t>
            </w:r>
          </w:p>
        </w:tc>
      </w:tr>
      <w:tr w:rsidR="00243021" w:rsidRPr="00243021" w14:paraId="0D492F1C"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7817325"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白瓜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2B1EC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5400</w:t>
            </w:r>
          </w:p>
        </w:tc>
      </w:tr>
      <w:tr w:rsidR="00243021" w:rsidRPr="00243021" w14:paraId="524CFF0F"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BA1051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节瓜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4CF481"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6700</w:t>
            </w:r>
          </w:p>
        </w:tc>
      </w:tr>
      <w:tr w:rsidR="00243021" w:rsidRPr="00243021" w14:paraId="1F65DB32"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EE1C89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蒲瓜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D89F58"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6500</w:t>
            </w:r>
          </w:p>
        </w:tc>
      </w:tr>
      <w:tr w:rsidR="00243021" w:rsidRPr="00243021" w14:paraId="77051A92"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196DA0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佛手瓜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37996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5200</w:t>
            </w:r>
          </w:p>
        </w:tc>
      </w:tr>
      <w:tr w:rsidR="00243021" w:rsidRPr="00243021" w14:paraId="1E4A35FD"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9D9538B"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西葫芦</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66C2C1"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5720</w:t>
            </w:r>
          </w:p>
        </w:tc>
      </w:tr>
      <w:tr w:rsidR="00243021" w:rsidRPr="00243021" w14:paraId="5F0D7065"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005F68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茄子</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CEE3F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7132</w:t>
            </w:r>
          </w:p>
        </w:tc>
      </w:tr>
      <w:tr w:rsidR="00243021" w:rsidRPr="00243021" w14:paraId="2D05B288"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19DCCD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西红柿</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C79757"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6898</w:t>
            </w:r>
          </w:p>
        </w:tc>
      </w:tr>
      <w:tr w:rsidR="00243021" w:rsidRPr="00243021" w14:paraId="77A33395"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E9EE1A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lastRenderedPageBreak/>
              <w:t>青椒</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4379C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7420</w:t>
            </w:r>
          </w:p>
        </w:tc>
      </w:tr>
      <w:tr w:rsidR="00243021" w:rsidRPr="00243021" w14:paraId="1375E8D3"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AFEE41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尖椒</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816E6C"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7426</w:t>
            </w:r>
          </w:p>
        </w:tc>
      </w:tr>
      <w:tr w:rsidR="00243021" w:rsidRPr="00243021" w14:paraId="33E202C0"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D7193FC"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线椒</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47004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7558</w:t>
            </w:r>
          </w:p>
        </w:tc>
      </w:tr>
      <w:tr w:rsidR="00243021" w:rsidRPr="00243021" w14:paraId="3DAADD1F"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09055B2"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杭椒</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344E41"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7514</w:t>
            </w:r>
          </w:p>
        </w:tc>
      </w:tr>
      <w:tr w:rsidR="00243021" w:rsidRPr="00243021" w14:paraId="53BB7BEF"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EF1B478"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小米椒</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A540F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7494</w:t>
            </w:r>
          </w:p>
        </w:tc>
      </w:tr>
      <w:tr w:rsidR="00243021" w:rsidRPr="00243021" w14:paraId="436F3D7A"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8E5F0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螺丝椒</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E1971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7627</w:t>
            </w:r>
          </w:p>
        </w:tc>
      </w:tr>
      <w:tr w:rsidR="00243021" w:rsidRPr="00243021" w14:paraId="354CA0A7"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D965A8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朝天椒</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1B7B0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8094</w:t>
            </w:r>
          </w:p>
        </w:tc>
      </w:tr>
      <w:tr w:rsidR="00243021" w:rsidRPr="00243021" w14:paraId="197339C9"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7BBF4F8"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黄灯笼辣椒</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B1A0D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7392</w:t>
            </w:r>
          </w:p>
        </w:tc>
      </w:tr>
      <w:tr w:rsidR="00243021" w:rsidRPr="00243021" w14:paraId="739FA5D6"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47C8EE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芝麻</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837801"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2879</w:t>
            </w:r>
          </w:p>
        </w:tc>
      </w:tr>
      <w:tr w:rsidR="00243021" w:rsidRPr="00243021" w14:paraId="0250D986"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EA9FD06"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冬粉薯</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5CB9CD"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3250</w:t>
            </w:r>
          </w:p>
        </w:tc>
      </w:tr>
      <w:tr w:rsidR="00243021" w:rsidRPr="00243021" w14:paraId="25D7D884"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2B59A4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淮山</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ED9E1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6452</w:t>
            </w:r>
          </w:p>
        </w:tc>
      </w:tr>
      <w:tr w:rsidR="00243021" w:rsidRPr="00243021" w14:paraId="20BA630C"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499FDD8"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芋头</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AC22A9"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8750</w:t>
            </w:r>
          </w:p>
        </w:tc>
      </w:tr>
      <w:tr w:rsidR="00243021" w:rsidRPr="00243021" w14:paraId="4463E622"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7678F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茭白</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0A54CC"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6750</w:t>
            </w:r>
          </w:p>
        </w:tc>
      </w:tr>
      <w:tr w:rsidR="00243021" w:rsidRPr="00243021" w14:paraId="38D2B8C9"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7807FE4"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莲藕</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B729FE"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6000</w:t>
            </w:r>
          </w:p>
        </w:tc>
      </w:tr>
      <w:tr w:rsidR="00243021" w:rsidRPr="00243021" w14:paraId="5E2B92B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707C3C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香瓜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ED503A"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8250</w:t>
            </w:r>
          </w:p>
        </w:tc>
      </w:tr>
      <w:tr w:rsidR="00243021" w:rsidRPr="00243021" w14:paraId="709A240C"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8A95C6A"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圣女果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4B1CBC"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10484</w:t>
            </w:r>
          </w:p>
        </w:tc>
      </w:tr>
      <w:tr w:rsidR="00243021" w:rsidRPr="00243021" w14:paraId="0B2F67E9"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465D2B3"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西瓜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50FE10"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9764</w:t>
            </w:r>
          </w:p>
        </w:tc>
      </w:tr>
      <w:tr w:rsidR="00243021" w:rsidRPr="00243021" w14:paraId="0DD1EF5E"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4B1FCAF"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草莓</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379167"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12000</w:t>
            </w:r>
          </w:p>
        </w:tc>
      </w:tr>
      <w:tr w:rsidR="00243021" w:rsidRPr="00243021" w14:paraId="04A3C83D" w14:textId="77777777" w:rsidTr="00243021">
        <w:trPr>
          <w:trHeight w:val="15"/>
          <w:jc w:val="center"/>
        </w:trPr>
        <w:tc>
          <w:tcPr>
            <w:tcW w:w="5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9D89F8C"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哈密瓜</w:t>
            </w:r>
          </w:p>
        </w:tc>
        <w:tc>
          <w:tcPr>
            <w:tcW w:w="3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6D92C2" w14:textId="77777777" w:rsidR="00243021" w:rsidRPr="00243021" w:rsidRDefault="00243021" w:rsidP="00243021">
            <w:pPr>
              <w:widowControl/>
              <w:spacing w:before="100" w:beforeAutospacing="1" w:after="100" w:afterAutospacing="1" w:line="42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12837</w:t>
            </w:r>
          </w:p>
        </w:tc>
      </w:tr>
      <w:tr w:rsidR="00243021" w:rsidRPr="00243021" w14:paraId="008599F9" w14:textId="77777777" w:rsidTr="003F4228">
        <w:trPr>
          <w:trHeight w:val="1924"/>
          <w:jc w:val="center"/>
        </w:trPr>
        <w:tc>
          <w:tcPr>
            <w:tcW w:w="9675" w:type="dxa"/>
            <w:gridSpan w:val="2"/>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A4582A3" w14:textId="77777777" w:rsidR="00243021" w:rsidRPr="00243021" w:rsidRDefault="00243021" w:rsidP="00F73D48">
            <w:pPr>
              <w:widowControl/>
              <w:spacing w:line="360" w:lineRule="auto"/>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注：1.本标准中的短期农作物是指一年种植一季（造）或多季（造）的农作物；</w:t>
            </w:r>
          </w:p>
          <w:p w14:paraId="77B15CB6" w14:textId="77777777" w:rsidR="00243021" w:rsidRPr="00243021" w:rsidRDefault="00243021" w:rsidP="00F73D48">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2.实际工作中涉及不在本标准中的短期农作物，取得所有权人同意后可参考同类作物的补偿标准；</w:t>
            </w:r>
          </w:p>
          <w:p w14:paraId="6A3EA67B" w14:textId="77777777" w:rsidR="00243021" w:rsidRPr="00243021" w:rsidRDefault="00243021" w:rsidP="00F73D48">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3.本标准不含设施设备。</w:t>
            </w:r>
          </w:p>
        </w:tc>
      </w:tr>
    </w:tbl>
    <w:p w14:paraId="20709E68" w14:textId="77777777" w:rsidR="00243021" w:rsidRPr="00243021" w:rsidRDefault="00243021" w:rsidP="00F73D48">
      <w:pPr>
        <w:widowControl/>
        <w:spacing w:line="360" w:lineRule="auto"/>
        <w:jc w:val="left"/>
        <w:rPr>
          <w:rFonts w:ascii="宋体" w:eastAsia="宋体" w:hAnsi="宋体" w:cs="宋体"/>
          <w:kern w:val="0"/>
          <w:sz w:val="24"/>
          <w:szCs w:val="24"/>
          <w14:ligatures w14:val="none"/>
        </w:rPr>
      </w:pPr>
    </w:p>
    <w:p w14:paraId="4EF82F7E" w14:textId="77777777" w:rsidR="003F4228" w:rsidRDefault="003F4228" w:rsidP="00F73D48">
      <w:pPr>
        <w:widowControl/>
        <w:spacing w:line="360" w:lineRule="auto"/>
        <w:jc w:val="left"/>
        <w:rPr>
          <w:rFonts w:ascii="黑体" w:eastAsia="黑体" w:hAnsi="黑体" w:cs="宋体"/>
          <w:kern w:val="0"/>
          <w:sz w:val="32"/>
          <w:szCs w:val="32"/>
          <w14:ligatures w14:val="none"/>
        </w:rPr>
      </w:pPr>
    </w:p>
    <w:p w14:paraId="76B57D72" w14:textId="77777777" w:rsidR="003F4228" w:rsidRDefault="003F4228" w:rsidP="00F73D48">
      <w:pPr>
        <w:widowControl/>
        <w:spacing w:line="360" w:lineRule="auto"/>
        <w:jc w:val="left"/>
        <w:rPr>
          <w:rFonts w:ascii="黑体" w:eastAsia="黑体" w:hAnsi="黑体" w:cs="宋体"/>
          <w:kern w:val="0"/>
          <w:sz w:val="32"/>
          <w:szCs w:val="32"/>
          <w14:ligatures w14:val="none"/>
        </w:rPr>
      </w:pPr>
    </w:p>
    <w:p w14:paraId="1E5AD6E7" w14:textId="77777777" w:rsidR="00F73D48" w:rsidRDefault="00F73D48" w:rsidP="00243021">
      <w:pPr>
        <w:widowControl/>
        <w:spacing w:before="100" w:beforeAutospacing="1" w:after="100" w:afterAutospacing="1"/>
        <w:jc w:val="left"/>
        <w:rPr>
          <w:rFonts w:ascii="黑体" w:eastAsia="黑体" w:hAnsi="黑体" w:cs="宋体"/>
          <w:kern w:val="0"/>
          <w:sz w:val="32"/>
          <w:szCs w:val="32"/>
          <w14:ligatures w14:val="none"/>
        </w:rPr>
      </w:pPr>
    </w:p>
    <w:p w14:paraId="1B79B10F" w14:textId="5D3A3D9F" w:rsidR="00243021" w:rsidRPr="00243021" w:rsidRDefault="00243021" w:rsidP="00243021">
      <w:pPr>
        <w:widowControl/>
        <w:spacing w:before="100" w:beforeAutospacing="1" w:after="100" w:afterAutospacing="1"/>
        <w:jc w:val="left"/>
        <w:rPr>
          <w:rFonts w:ascii="宋体" w:eastAsia="宋体" w:hAnsi="宋体" w:cs="宋体"/>
          <w:kern w:val="0"/>
          <w:sz w:val="32"/>
          <w:szCs w:val="32"/>
          <w14:ligatures w14:val="none"/>
        </w:rPr>
      </w:pPr>
      <w:r w:rsidRPr="00243021">
        <w:rPr>
          <w:rFonts w:ascii="黑体" w:eastAsia="黑体" w:hAnsi="黑体" w:cs="宋体" w:hint="eastAsia"/>
          <w:kern w:val="0"/>
          <w:sz w:val="32"/>
          <w:szCs w:val="32"/>
          <w14:ligatures w14:val="none"/>
        </w:rPr>
        <w:lastRenderedPageBreak/>
        <w:t>附件2</w:t>
      </w:r>
    </w:p>
    <w:p w14:paraId="23540B38" w14:textId="3C5406B1" w:rsidR="00243021" w:rsidRPr="00243021" w:rsidRDefault="00243021" w:rsidP="00274C38">
      <w:pPr>
        <w:widowControl/>
        <w:spacing w:before="100" w:beforeAutospacing="1" w:after="100" w:afterAutospacing="1" w:line="495" w:lineRule="atLeast"/>
        <w:jc w:val="center"/>
        <w:rPr>
          <w:rFonts w:ascii="宋体" w:eastAsia="宋体" w:hAnsi="宋体" w:cs="宋体"/>
          <w:b/>
          <w:bCs/>
          <w:kern w:val="0"/>
          <w:sz w:val="32"/>
          <w:szCs w:val="32"/>
          <w14:ligatures w14:val="none"/>
        </w:rPr>
      </w:pPr>
      <w:r w:rsidRPr="00243021">
        <w:rPr>
          <w:rFonts w:ascii="宋体" w:eastAsia="宋体" w:hAnsi="宋体" w:cs="宋体" w:hint="eastAsia"/>
          <w:b/>
          <w:bCs/>
          <w:kern w:val="0"/>
          <w:sz w:val="32"/>
          <w:szCs w:val="32"/>
          <w14:ligatures w14:val="none"/>
        </w:rPr>
        <w:t>中长期经济作物补偿标准</w:t>
      </w:r>
    </w:p>
    <w:tbl>
      <w:tblPr>
        <w:tblW w:w="0" w:type="auto"/>
        <w:jc w:val="center"/>
        <w:tblCellMar>
          <w:left w:w="0" w:type="dxa"/>
          <w:right w:w="0" w:type="dxa"/>
        </w:tblCellMar>
        <w:tblLook w:val="04A0" w:firstRow="1" w:lastRow="0" w:firstColumn="1" w:lastColumn="0" w:noHBand="0" w:noVBand="1"/>
      </w:tblPr>
      <w:tblGrid>
        <w:gridCol w:w="793"/>
        <w:gridCol w:w="884"/>
        <w:gridCol w:w="980"/>
        <w:gridCol w:w="3969"/>
        <w:gridCol w:w="1183"/>
        <w:gridCol w:w="1224"/>
        <w:gridCol w:w="21"/>
      </w:tblGrid>
      <w:tr w:rsidR="00243021" w:rsidRPr="00243021" w14:paraId="1A4EC303" w14:textId="77777777" w:rsidTr="00950255">
        <w:trPr>
          <w:gridAfter w:val="1"/>
          <w:trHeight w:val="495"/>
          <w:jc w:val="center"/>
        </w:trPr>
        <w:tc>
          <w:tcPr>
            <w:tcW w:w="793"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3F3AF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作物名称</w:t>
            </w:r>
          </w:p>
        </w:tc>
        <w:tc>
          <w:tcPr>
            <w:tcW w:w="88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6C6399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类别</w:t>
            </w:r>
          </w:p>
        </w:tc>
        <w:tc>
          <w:tcPr>
            <w:tcW w:w="98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9B160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生长</w:t>
            </w:r>
          </w:p>
          <w:p w14:paraId="51A9577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阶段</w:t>
            </w:r>
          </w:p>
        </w:tc>
        <w:tc>
          <w:tcPr>
            <w:tcW w:w="3969" w:type="dxa"/>
            <w:vMerge w:val="restart"/>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8D8EA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规格特征</w:t>
            </w:r>
          </w:p>
        </w:tc>
        <w:tc>
          <w:tcPr>
            <w:tcW w:w="1183"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A58FE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亩合理</w:t>
            </w:r>
          </w:p>
          <w:p w14:paraId="7F8D78F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株数</w:t>
            </w:r>
          </w:p>
          <w:p w14:paraId="7166677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（株）</w:t>
            </w:r>
          </w:p>
        </w:tc>
        <w:tc>
          <w:tcPr>
            <w:tcW w:w="122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9CCC1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补偿价格（元/株）</w:t>
            </w:r>
          </w:p>
        </w:tc>
      </w:tr>
      <w:tr w:rsidR="00243021" w:rsidRPr="00243021" w14:paraId="232D8219" w14:textId="77777777" w:rsidTr="00950255">
        <w:trPr>
          <w:trHeight w:val="49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A9BFB1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FCA51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vMerge/>
            <w:tcBorders>
              <w:top w:val="single" w:sz="6" w:space="0" w:color="auto"/>
              <w:left w:val="single" w:sz="6" w:space="0" w:color="auto"/>
              <w:bottom w:val="single" w:sz="6" w:space="0" w:color="auto"/>
              <w:right w:val="single" w:sz="6" w:space="0" w:color="auto"/>
            </w:tcBorders>
            <w:vAlign w:val="center"/>
            <w:hideMark/>
          </w:tcPr>
          <w:p w14:paraId="7357468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14:paraId="76390EE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05FD320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75BB8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A7A9E6" w14:textId="77777777" w:rsidR="00243021" w:rsidRPr="00243021" w:rsidRDefault="00243021" w:rsidP="00243021">
            <w:pPr>
              <w:widowControl/>
              <w:jc w:val="left"/>
              <w:rPr>
                <w:rFonts w:ascii="宋体" w:eastAsia="宋体" w:hAnsi="宋体" w:cs="宋体"/>
                <w:kern w:val="0"/>
                <w:sz w:val="24"/>
                <w:szCs w:val="24"/>
                <w14:ligatures w14:val="none"/>
              </w:rPr>
            </w:pPr>
          </w:p>
        </w:tc>
      </w:tr>
      <w:tr w:rsidR="00243021" w:rsidRPr="00243021" w14:paraId="5987D828"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E4ACA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椰子</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6BF9B7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矮种</w:t>
            </w:r>
          </w:p>
          <w:p w14:paraId="4FBD060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椰子</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9DA29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7738FD0"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760FC4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BBD25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877</w:t>
            </w:r>
          </w:p>
        </w:tc>
        <w:tc>
          <w:tcPr>
            <w:tcW w:w="0" w:type="auto"/>
            <w:vAlign w:val="center"/>
            <w:hideMark/>
          </w:tcPr>
          <w:p w14:paraId="5682230F"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8A84B1B"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B7C4AF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A55277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D9025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33B76E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起杆，未成果。</w:t>
            </w:r>
          </w:p>
        </w:tc>
        <w:tc>
          <w:tcPr>
            <w:tcW w:w="1183" w:type="dxa"/>
            <w:vMerge/>
            <w:tcBorders>
              <w:top w:val="nil"/>
              <w:left w:val="single" w:sz="6" w:space="0" w:color="auto"/>
              <w:bottom w:val="single" w:sz="6" w:space="0" w:color="auto"/>
              <w:right w:val="single" w:sz="6" w:space="0" w:color="auto"/>
            </w:tcBorders>
            <w:vAlign w:val="center"/>
            <w:hideMark/>
          </w:tcPr>
          <w:p w14:paraId="0B4E729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8DB99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516</w:t>
            </w:r>
          </w:p>
        </w:tc>
        <w:tc>
          <w:tcPr>
            <w:tcW w:w="0" w:type="auto"/>
            <w:vAlign w:val="center"/>
            <w:hideMark/>
          </w:tcPr>
          <w:p w14:paraId="6715569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C501D54"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B5619A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12238F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F1134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37D950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未起杆。</w:t>
            </w:r>
          </w:p>
        </w:tc>
        <w:tc>
          <w:tcPr>
            <w:tcW w:w="1183" w:type="dxa"/>
            <w:vMerge/>
            <w:tcBorders>
              <w:top w:val="nil"/>
              <w:left w:val="single" w:sz="6" w:space="0" w:color="auto"/>
              <w:bottom w:val="single" w:sz="6" w:space="0" w:color="auto"/>
              <w:right w:val="single" w:sz="6" w:space="0" w:color="auto"/>
            </w:tcBorders>
            <w:vAlign w:val="center"/>
            <w:hideMark/>
          </w:tcPr>
          <w:p w14:paraId="53CB58F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B215F7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246</w:t>
            </w:r>
          </w:p>
        </w:tc>
        <w:tc>
          <w:tcPr>
            <w:tcW w:w="0" w:type="auto"/>
            <w:vAlign w:val="center"/>
            <w:hideMark/>
          </w:tcPr>
          <w:p w14:paraId="0A5725C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2D5EF39"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881EC8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B5C5FD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1D5C90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18D9FD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高1米以下，幼苗。</w:t>
            </w:r>
          </w:p>
        </w:tc>
        <w:tc>
          <w:tcPr>
            <w:tcW w:w="1183" w:type="dxa"/>
            <w:vMerge/>
            <w:tcBorders>
              <w:top w:val="nil"/>
              <w:left w:val="single" w:sz="6" w:space="0" w:color="auto"/>
              <w:bottom w:val="single" w:sz="6" w:space="0" w:color="auto"/>
              <w:right w:val="single" w:sz="6" w:space="0" w:color="auto"/>
            </w:tcBorders>
            <w:vAlign w:val="center"/>
            <w:hideMark/>
          </w:tcPr>
          <w:p w14:paraId="013A62A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7E6C50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74</w:t>
            </w:r>
          </w:p>
        </w:tc>
        <w:tc>
          <w:tcPr>
            <w:tcW w:w="0" w:type="auto"/>
            <w:vAlign w:val="center"/>
            <w:hideMark/>
          </w:tcPr>
          <w:p w14:paraId="2B21982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E2FBCA9"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447314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A39526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高种</w:t>
            </w:r>
          </w:p>
          <w:p w14:paraId="641AC6F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椰子</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50604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08B510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BAF3D8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CD907D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661</w:t>
            </w:r>
          </w:p>
        </w:tc>
        <w:tc>
          <w:tcPr>
            <w:tcW w:w="0" w:type="auto"/>
            <w:vAlign w:val="center"/>
            <w:hideMark/>
          </w:tcPr>
          <w:p w14:paraId="4D0D9C3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DD03215"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865537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24005A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D25901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5159394"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起杆，未成果。</w:t>
            </w:r>
          </w:p>
        </w:tc>
        <w:tc>
          <w:tcPr>
            <w:tcW w:w="1183" w:type="dxa"/>
            <w:vMerge/>
            <w:tcBorders>
              <w:top w:val="nil"/>
              <w:left w:val="single" w:sz="6" w:space="0" w:color="auto"/>
              <w:bottom w:val="single" w:sz="6" w:space="0" w:color="auto"/>
              <w:right w:val="single" w:sz="6" w:space="0" w:color="auto"/>
            </w:tcBorders>
            <w:vAlign w:val="center"/>
            <w:hideMark/>
          </w:tcPr>
          <w:p w14:paraId="47CB6AB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C988B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373</w:t>
            </w:r>
          </w:p>
        </w:tc>
        <w:tc>
          <w:tcPr>
            <w:tcW w:w="0" w:type="auto"/>
            <w:vAlign w:val="center"/>
            <w:hideMark/>
          </w:tcPr>
          <w:p w14:paraId="0B8E514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D532CB1"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71E390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D7F977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E19D3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4595F02"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未起杆。</w:t>
            </w:r>
          </w:p>
        </w:tc>
        <w:tc>
          <w:tcPr>
            <w:tcW w:w="1183" w:type="dxa"/>
            <w:vMerge/>
            <w:tcBorders>
              <w:top w:val="nil"/>
              <w:left w:val="single" w:sz="6" w:space="0" w:color="auto"/>
              <w:bottom w:val="single" w:sz="6" w:space="0" w:color="auto"/>
              <w:right w:val="single" w:sz="6" w:space="0" w:color="auto"/>
            </w:tcBorders>
            <w:vAlign w:val="center"/>
            <w:hideMark/>
          </w:tcPr>
          <w:p w14:paraId="039EBEB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C068CE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164</w:t>
            </w:r>
          </w:p>
        </w:tc>
        <w:tc>
          <w:tcPr>
            <w:tcW w:w="0" w:type="auto"/>
            <w:vAlign w:val="center"/>
            <w:hideMark/>
          </w:tcPr>
          <w:p w14:paraId="225761E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2A70193"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AE6330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C3F89B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94632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3AD28F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高1米以下，幼苗。</w:t>
            </w:r>
          </w:p>
        </w:tc>
        <w:tc>
          <w:tcPr>
            <w:tcW w:w="1183" w:type="dxa"/>
            <w:vMerge/>
            <w:tcBorders>
              <w:top w:val="nil"/>
              <w:left w:val="single" w:sz="6" w:space="0" w:color="auto"/>
              <w:bottom w:val="single" w:sz="6" w:space="0" w:color="auto"/>
              <w:right w:val="single" w:sz="6" w:space="0" w:color="auto"/>
            </w:tcBorders>
            <w:vAlign w:val="center"/>
            <w:hideMark/>
          </w:tcPr>
          <w:p w14:paraId="350A268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7436B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w:t>
            </w:r>
          </w:p>
        </w:tc>
        <w:tc>
          <w:tcPr>
            <w:tcW w:w="0" w:type="auto"/>
            <w:vAlign w:val="center"/>
            <w:hideMark/>
          </w:tcPr>
          <w:p w14:paraId="426332F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05D67E1"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BF4480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荔枝</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57D316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EDD20F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46C128"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种植5年以上，胸径8厘米以上，成果。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6CE70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E907E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526</w:t>
            </w:r>
          </w:p>
        </w:tc>
        <w:tc>
          <w:tcPr>
            <w:tcW w:w="0" w:type="auto"/>
            <w:vAlign w:val="center"/>
            <w:hideMark/>
          </w:tcPr>
          <w:p w14:paraId="13E0565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D1F9ADD"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A66EA8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93FCA9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F4C716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2A8499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种植3-5年，胸径5-8厘米，未成果。</w:t>
            </w:r>
          </w:p>
        </w:tc>
        <w:tc>
          <w:tcPr>
            <w:tcW w:w="1183" w:type="dxa"/>
            <w:vMerge/>
            <w:tcBorders>
              <w:top w:val="nil"/>
              <w:left w:val="single" w:sz="6" w:space="0" w:color="auto"/>
              <w:bottom w:val="single" w:sz="6" w:space="0" w:color="auto"/>
              <w:right w:val="single" w:sz="6" w:space="0" w:color="auto"/>
            </w:tcBorders>
            <w:vAlign w:val="center"/>
            <w:hideMark/>
          </w:tcPr>
          <w:p w14:paraId="3D1D4F9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837DB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194</w:t>
            </w:r>
          </w:p>
        </w:tc>
        <w:tc>
          <w:tcPr>
            <w:tcW w:w="0" w:type="auto"/>
            <w:vAlign w:val="center"/>
            <w:hideMark/>
          </w:tcPr>
          <w:p w14:paraId="577ACD3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C04A19B"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084C8A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111B91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FF71AD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5CEC39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种植1-3年，胸径2-5厘米，未成果。</w:t>
            </w:r>
          </w:p>
        </w:tc>
        <w:tc>
          <w:tcPr>
            <w:tcW w:w="1183" w:type="dxa"/>
            <w:vMerge/>
            <w:tcBorders>
              <w:top w:val="nil"/>
              <w:left w:val="single" w:sz="6" w:space="0" w:color="auto"/>
              <w:bottom w:val="single" w:sz="6" w:space="0" w:color="auto"/>
              <w:right w:val="single" w:sz="6" w:space="0" w:color="auto"/>
            </w:tcBorders>
            <w:vAlign w:val="center"/>
            <w:hideMark/>
          </w:tcPr>
          <w:p w14:paraId="283244F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8C415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105</w:t>
            </w:r>
          </w:p>
        </w:tc>
        <w:tc>
          <w:tcPr>
            <w:tcW w:w="0" w:type="auto"/>
            <w:vAlign w:val="center"/>
            <w:hideMark/>
          </w:tcPr>
          <w:p w14:paraId="3EB2CA3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F6ED82A"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8B89A4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D03E0C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D2E83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E2463F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种植1年以下，胸径2厘米以下，幼苗。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751C0BF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02F72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w:t>
            </w:r>
          </w:p>
        </w:tc>
        <w:tc>
          <w:tcPr>
            <w:tcW w:w="0" w:type="auto"/>
            <w:vAlign w:val="center"/>
            <w:hideMark/>
          </w:tcPr>
          <w:p w14:paraId="1CCFEAC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C102C69"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A67B77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F66C4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A5D3E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BBE865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35113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E1979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606</w:t>
            </w:r>
          </w:p>
        </w:tc>
        <w:tc>
          <w:tcPr>
            <w:tcW w:w="0" w:type="auto"/>
            <w:vAlign w:val="center"/>
            <w:hideMark/>
          </w:tcPr>
          <w:p w14:paraId="6E81290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9CBCB1F"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384B8F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5B7FF0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C02EC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CE48D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6DCDA98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ECEA0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227</w:t>
            </w:r>
          </w:p>
        </w:tc>
        <w:tc>
          <w:tcPr>
            <w:tcW w:w="0" w:type="auto"/>
            <w:vAlign w:val="center"/>
            <w:hideMark/>
          </w:tcPr>
          <w:p w14:paraId="6CDA9D2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ACB690F"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A3C11B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D8189A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D8BA20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0D34A12"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种植0.5-2年，地径2-4厘米，未成</w:t>
            </w:r>
            <w:r w:rsidRPr="00243021">
              <w:rPr>
                <w:rFonts w:ascii="宋体" w:eastAsia="宋体" w:hAnsi="宋体" w:cs="宋体" w:hint="eastAsia"/>
                <w:kern w:val="0"/>
                <w:szCs w:val="21"/>
                <w14:ligatures w14:val="none"/>
              </w:rPr>
              <w:lastRenderedPageBreak/>
              <w:t>果。</w:t>
            </w:r>
          </w:p>
        </w:tc>
        <w:tc>
          <w:tcPr>
            <w:tcW w:w="1183" w:type="dxa"/>
            <w:vMerge/>
            <w:tcBorders>
              <w:top w:val="nil"/>
              <w:left w:val="single" w:sz="6" w:space="0" w:color="auto"/>
              <w:bottom w:val="single" w:sz="6" w:space="0" w:color="auto"/>
              <w:right w:val="single" w:sz="6" w:space="0" w:color="auto"/>
            </w:tcBorders>
            <w:vAlign w:val="center"/>
            <w:hideMark/>
          </w:tcPr>
          <w:p w14:paraId="54CD6D7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7EDD27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126</w:t>
            </w:r>
          </w:p>
        </w:tc>
        <w:tc>
          <w:tcPr>
            <w:tcW w:w="0" w:type="auto"/>
            <w:vAlign w:val="center"/>
            <w:hideMark/>
          </w:tcPr>
          <w:p w14:paraId="29AFDD5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B26F215"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88A5A7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EBD3DE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CFD9DD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9E0F5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12C021B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FDAA63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38</w:t>
            </w:r>
          </w:p>
        </w:tc>
        <w:tc>
          <w:tcPr>
            <w:tcW w:w="0" w:type="auto"/>
            <w:vAlign w:val="center"/>
            <w:hideMark/>
          </w:tcPr>
          <w:p w14:paraId="3227C7C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FC94CF4"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021E79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芒果</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BE958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D7A1CD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0B0B5D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种植5年以上，胸径8厘米以上，成果。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63E297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44</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C8B09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533</w:t>
            </w:r>
          </w:p>
        </w:tc>
        <w:tc>
          <w:tcPr>
            <w:tcW w:w="0" w:type="auto"/>
            <w:vAlign w:val="center"/>
            <w:hideMark/>
          </w:tcPr>
          <w:p w14:paraId="032B50D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57CFCFF"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589A085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83F622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2A4420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2854582"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种植3-5年，胸径5-8厘米，未成果。</w:t>
            </w:r>
          </w:p>
        </w:tc>
        <w:tc>
          <w:tcPr>
            <w:tcW w:w="1183" w:type="dxa"/>
            <w:vMerge/>
            <w:tcBorders>
              <w:top w:val="nil"/>
              <w:left w:val="single" w:sz="6" w:space="0" w:color="auto"/>
              <w:bottom w:val="single" w:sz="6" w:space="0" w:color="auto"/>
              <w:right w:val="single" w:sz="6" w:space="0" w:color="auto"/>
            </w:tcBorders>
            <w:vAlign w:val="center"/>
            <w:hideMark/>
          </w:tcPr>
          <w:p w14:paraId="1DC84C9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2F17D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197</w:t>
            </w:r>
          </w:p>
        </w:tc>
        <w:tc>
          <w:tcPr>
            <w:tcW w:w="0" w:type="auto"/>
            <w:vAlign w:val="center"/>
            <w:hideMark/>
          </w:tcPr>
          <w:p w14:paraId="31B19A66"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CA4A33E"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702701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394128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989B6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38E21F2"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种植1-3年，胸径2-5厘米，未成果。</w:t>
            </w:r>
          </w:p>
        </w:tc>
        <w:tc>
          <w:tcPr>
            <w:tcW w:w="1183" w:type="dxa"/>
            <w:vMerge/>
            <w:tcBorders>
              <w:top w:val="nil"/>
              <w:left w:val="single" w:sz="6" w:space="0" w:color="auto"/>
              <w:bottom w:val="single" w:sz="6" w:space="0" w:color="auto"/>
              <w:right w:val="single" w:sz="6" w:space="0" w:color="auto"/>
            </w:tcBorders>
            <w:vAlign w:val="center"/>
            <w:hideMark/>
          </w:tcPr>
          <w:p w14:paraId="6EB919D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E21C85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106</w:t>
            </w:r>
          </w:p>
        </w:tc>
        <w:tc>
          <w:tcPr>
            <w:tcW w:w="0" w:type="auto"/>
            <w:vAlign w:val="center"/>
            <w:hideMark/>
          </w:tcPr>
          <w:p w14:paraId="010F8D1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731856F"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3174CF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FF0F4C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EA531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D82CEC2"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种植1年以下，胸径2厘米以下，幼苗。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3E42B8C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B85F8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w:t>
            </w:r>
          </w:p>
        </w:tc>
        <w:tc>
          <w:tcPr>
            <w:tcW w:w="0" w:type="auto"/>
            <w:vAlign w:val="center"/>
            <w:hideMark/>
          </w:tcPr>
          <w:p w14:paraId="5C35635B"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9617EDD"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1D8B1F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3024E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F037E8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41A53D0"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0E511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44</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4ABDC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612</w:t>
            </w:r>
          </w:p>
        </w:tc>
        <w:tc>
          <w:tcPr>
            <w:tcW w:w="0" w:type="auto"/>
            <w:vAlign w:val="center"/>
            <w:hideMark/>
          </w:tcPr>
          <w:p w14:paraId="0760030B"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A5C4039"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C4C8AC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F759BE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DEA1CF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9663734"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016088F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F72C1E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233</w:t>
            </w:r>
          </w:p>
        </w:tc>
        <w:tc>
          <w:tcPr>
            <w:tcW w:w="0" w:type="auto"/>
            <w:vAlign w:val="center"/>
            <w:hideMark/>
          </w:tcPr>
          <w:p w14:paraId="208646F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C068086"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018BF2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069D29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C1F1F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96D0A50"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种植0.5-2年，地径2-4厘米，未成果。</w:t>
            </w:r>
          </w:p>
        </w:tc>
        <w:tc>
          <w:tcPr>
            <w:tcW w:w="1183" w:type="dxa"/>
            <w:vMerge/>
            <w:tcBorders>
              <w:top w:val="nil"/>
              <w:left w:val="single" w:sz="6" w:space="0" w:color="auto"/>
              <w:bottom w:val="single" w:sz="6" w:space="0" w:color="auto"/>
              <w:right w:val="single" w:sz="6" w:space="0" w:color="auto"/>
            </w:tcBorders>
            <w:vAlign w:val="center"/>
            <w:hideMark/>
          </w:tcPr>
          <w:p w14:paraId="6731A0F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5F9E28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129</w:t>
            </w:r>
          </w:p>
        </w:tc>
        <w:tc>
          <w:tcPr>
            <w:tcW w:w="0" w:type="auto"/>
            <w:vAlign w:val="center"/>
            <w:hideMark/>
          </w:tcPr>
          <w:p w14:paraId="0E75107F"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AD53016"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07D6AD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678DC5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A93FA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FBF243"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2489D33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7823B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39</w:t>
            </w:r>
          </w:p>
        </w:tc>
        <w:tc>
          <w:tcPr>
            <w:tcW w:w="0" w:type="auto"/>
            <w:vAlign w:val="center"/>
            <w:hideMark/>
          </w:tcPr>
          <w:p w14:paraId="59FF1BA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F560630"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FA281F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龙眼</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61205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21D51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9F88B06"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种植5年以上，胸径8厘米以上，成果。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EFA63C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D3D52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567</w:t>
            </w:r>
          </w:p>
        </w:tc>
        <w:tc>
          <w:tcPr>
            <w:tcW w:w="0" w:type="auto"/>
            <w:vAlign w:val="center"/>
            <w:hideMark/>
          </w:tcPr>
          <w:p w14:paraId="37A490DB"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3F33276"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238371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1A6CE3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41F1C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7E5BC1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种植3-5年，胸径5-8厘米，未成果。</w:t>
            </w:r>
          </w:p>
        </w:tc>
        <w:tc>
          <w:tcPr>
            <w:tcW w:w="1183" w:type="dxa"/>
            <w:vMerge/>
            <w:tcBorders>
              <w:top w:val="nil"/>
              <w:left w:val="single" w:sz="6" w:space="0" w:color="auto"/>
              <w:bottom w:val="single" w:sz="6" w:space="0" w:color="auto"/>
              <w:right w:val="single" w:sz="6" w:space="0" w:color="auto"/>
            </w:tcBorders>
            <w:vAlign w:val="center"/>
            <w:hideMark/>
          </w:tcPr>
          <w:p w14:paraId="236E3CF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258B7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198</w:t>
            </w:r>
          </w:p>
        </w:tc>
        <w:tc>
          <w:tcPr>
            <w:tcW w:w="0" w:type="auto"/>
            <w:vAlign w:val="center"/>
            <w:hideMark/>
          </w:tcPr>
          <w:p w14:paraId="56638BB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5A95CE7"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3E3A9F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FFB4A8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6818C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28B796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种植1-3年，胸径2-5厘米，未成果。</w:t>
            </w:r>
          </w:p>
        </w:tc>
        <w:tc>
          <w:tcPr>
            <w:tcW w:w="1183" w:type="dxa"/>
            <w:vMerge/>
            <w:tcBorders>
              <w:top w:val="nil"/>
              <w:left w:val="single" w:sz="6" w:space="0" w:color="auto"/>
              <w:bottom w:val="single" w:sz="6" w:space="0" w:color="auto"/>
              <w:right w:val="single" w:sz="6" w:space="0" w:color="auto"/>
            </w:tcBorders>
            <w:vAlign w:val="center"/>
            <w:hideMark/>
          </w:tcPr>
          <w:p w14:paraId="6BBD994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3AEBEA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107</w:t>
            </w:r>
          </w:p>
        </w:tc>
        <w:tc>
          <w:tcPr>
            <w:tcW w:w="0" w:type="auto"/>
            <w:vAlign w:val="center"/>
            <w:hideMark/>
          </w:tcPr>
          <w:p w14:paraId="41D579AB"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14AC7DD"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D5DE43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6089A5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17158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7A21F9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种植1年以下，胸径2厘米以下，幼苗。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31A35A4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2CBD90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w:t>
            </w:r>
          </w:p>
        </w:tc>
        <w:tc>
          <w:tcPr>
            <w:tcW w:w="0" w:type="auto"/>
            <w:vAlign w:val="center"/>
            <w:hideMark/>
          </w:tcPr>
          <w:p w14:paraId="4152671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57A5594"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CE2143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2E854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BAF17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DCD6C4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C056F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D5BDF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637</w:t>
            </w:r>
          </w:p>
        </w:tc>
        <w:tc>
          <w:tcPr>
            <w:tcW w:w="0" w:type="auto"/>
            <w:vAlign w:val="center"/>
            <w:hideMark/>
          </w:tcPr>
          <w:p w14:paraId="77E48975"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E8D9C08"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131BCD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C269F8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0C20D6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F89E83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089E42C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737F2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239</w:t>
            </w:r>
          </w:p>
        </w:tc>
        <w:tc>
          <w:tcPr>
            <w:tcW w:w="0" w:type="auto"/>
            <w:vAlign w:val="center"/>
            <w:hideMark/>
          </w:tcPr>
          <w:p w14:paraId="7BE1552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5B1E39B"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9A79BF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E177AB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5CBC7D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5BDC178"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种植0.5-2年，地径2-4厘米，未成果。</w:t>
            </w:r>
          </w:p>
        </w:tc>
        <w:tc>
          <w:tcPr>
            <w:tcW w:w="1183" w:type="dxa"/>
            <w:vMerge/>
            <w:tcBorders>
              <w:top w:val="nil"/>
              <w:left w:val="single" w:sz="6" w:space="0" w:color="auto"/>
              <w:bottom w:val="single" w:sz="6" w:space="0" w:color="auto"/>
              <w:right w:val="single" w:sz="6" w:space="0" w:color="auto"/>
            </w:tcBorders>
            <w:vAlign w:val="center"/>
            <w:hideMark/>
          </w:tcPr>
          <w:p w14:paraId="4BB3EDF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BBE5C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133</w:t>
            </w:r>
          </w:p>
        </w:tc>
        <w:tc>
          <w:tcPr>
            <w:tcW w:w="0" w:type="auto"/>
            <w:vAlign w:val="center"/>
            <w:hideMark/>
          </w:tcPr>
          <w:p w14:paraId="536A0796"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1DA8541"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4756A2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7773B6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2DDBD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E56CA1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6295085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6EB06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40</w:t>
            </w:r>
          </w:p>
        </w:tc>
        <w:tc>
          <w:tcPr>
            <w:tcW w:w="0" w:type="auto"/>
            <w:vAlign w:val="center"/>
            <w:hideMark/>
          </w:tcPr>
          <w:p w14:paraId="53731AD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D11B1B7"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736B07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菠萝蜜</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81D3C6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4A3CEA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B3AD6B2"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种植5年以上，胸径10厘米以上，成果。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4B4D3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DD4B8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491</w:t>
            </w:r>
          </w:p>
        </w:tc>
        <w:tc>
          <w:tcPr>
            <w:tcW w:w="0" w:type="auto"/>
            <w:vAlign w:val="center"/>
            <w:hideMark/>
          </w:tcPr>
          <w:p w14:paraId="2EA78E7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79DFB99"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5ADB99B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5A3D77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98DEAF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47BCD7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种植3-5年，胸径7-10厘米，未成果。</w:t>
            </w:r>
          </w:p>
        </w:tc>
        <w:tc>
          <w:tcPr>
            <w:tcW w:w="1183" w:type="dxa"/>
            <w:vMerge/>
            <w:tcBorders>
              <w:top w:val="nil"/>
              <w:left w:val="single" w:sz="6" w:space="0" w:color="auto"/>
              <w:bottom w:val="single" w:sz="6" w:space="0" w:color="auto"/>
              <w:right w:val="single" w:sz="6" w:space="0" w:color="auto"/>
            </w:tcBorders>
            <w:vAlign w:val="center"/>
            <w:hideMark/>
          </w:tcPr>
          <w:p w14:paraId="1C85150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83C6F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207</w:t>
            </w:r>
          </w:p>
        </w:tc>
        <w:tc>
          <w:tcPr>
            <w:tcW w:w="0" w:type="auto"/>
            <w:vAlign w:val="center"/>
            <w:hideMark/>
          </w:tcPr>
          <w:p w14:paraId="3274D862"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C9C0043"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2C9E7D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6CED81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461AF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86542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种植1-3年，胸径3-7厘米，未成果。</w:t>
            </w:r>
          </w:p>
        </w:tc>
        <w:tc>
          <w:tcPr>
            <w:tcW w:w="1183" w:type="dxa"/>
            <w:vMerge/>
            <w:tcBorders>
              <w:top w:val="nil"/>
              <w:left w:val="single" w:sz="6" w:space="0" w:color="auto"/>
              <w:bottom w:val="single" w:sz="6" w:space="0" w:color="auto"/>
              <w:right w:val="single" w:sz="6" w:space="0" w:color="auto"/>
            </w:tcBorders>
            <w:vAlign w:val="center"/>
            <w:hideMark/>
          </w:tcPr>
          <w:p w14:paraId="5057E3E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CF703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115</w:t>
            </w:r>
          </w:p>
        </w:tc>
        <w:tc>
          <w:tcPr>
            <w:tcW w:w="0" w:type="auto"/>
            <w:vAlign w:val="center"/>
            <w:hideMark/>
          </w:tcPr>
          <w:p w14:paraId="6F117AAC"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AFDD5F2"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57C2D3D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845E69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AB7ED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A2D544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种植1年以下，胸径3厘米以下，幼苗。</w:t>
            </w:r>
          </w:p>
        </w:tc>
        <w:tc>
          <w:tcPr>
            <w:tcW w:w="1183" w:type="dxa"/>
            <w:vMerge/>
            <w:tcBorders>
              <w:top w:val="nil"/>
              <w:left w:val="single" w:sz="6" w:space="0" w:color="auto"/>
              <w:bottom w:val="single" w:sz="6" w:space="0" w:color="auto"/>
              <w:right w:val="single" w:sz="6" w:space="0" w:color="auto"/>
            </w:tcBorders>
            <w:vAlign w:val="center"/>
            <w:hideMark/>
          </w:tcPr>
          <w:p w14:paraId="7807B3C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A8A01F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w:t>
            </w:r>
          </w:p>
        </w:tc>
        <w:tc>
          <w:tcPr>
            <w:tcW w:w="0" w:type="auto"/>
            <w:vAlign w:val="center"/>
            <w:hideMark/>
          </w:tcPr>
          <w:p w14:paraId="7B7B0F1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46E2C26"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705659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16AF3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24D942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539393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55C54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7E391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601</w:t>
            </w:r>
          </w:p>
        </w:tc>
        <w:tc>
          <w:tcPr>
            <w:tcW w:w="0" w:type="auto"/>
            <w:vAlign w:val="center"/>
            <w:hideMark/>
          </w:tcPr>
          <w:p w14:paraId="1D62053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CCE69C3"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1A0979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8E4DB1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B4F92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FC68503"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6DE9A11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6D53FB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278</w:t>
            </w:r>
          </w:p>
        </w:tc>
        <w:tc>
          <w:tcPr>
            <w:tcW w:w="0" w:type="auto"/>
            <w:vAlign w:val="center"/>
            <w:hideMark/>
          </w:tcPr>
          <w:p w14:paraId="2DF9A226"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EEE4812"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5BC557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528EC6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E025AF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B68F2B3"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种植0.5-2年，地径2-4厘米，未成果。</w:t>
            </w:r>
          </w:p>
        </w:tc>
        <w:tc>
          <w:tcPr>
            <w:tcW w:w="1183" w:type="dxa"/>
            <w:vMerge/>
            <w:tcBorders>
              <w:top w:val="nil"/>
              <w:left w:val="single" w:sz="6" w:space="0" w:color="auto"/>
              <w:bottom w:val="single" w:sz="6" w:space="0" w:color="auto"/>
              <w:right w:val="single" w:sz="6" w:space="0" w:color="auto"/>
            </w:tcBorders>
            <w:vAlign w:val="center"/>
            <w:hideMark/>
          </w:tcPr>
          <w:p w14:paraId="64339A9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BF4DD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154</w:t>
            </w:r>
          </w:p>
        </w:tc>
        <w:tc>
          <w:tcPr>
            <w:tcW w:w="0" w:type="auto"/>
            <w:vAlign w:val="center"/>
            <w:hideMark/>
          </w:tcPr>
          <w:p w14:paraId="081A95B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E6B5D75"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64FDC6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0C6B9E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2D78B8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2103FA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1467282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7B963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46</w:t>
            </w:r>
          </w:p>
        </w:tc>
        <w:tc>
          <w:tcPr>
            <w:tcW w:w="0" w:type="auto"/>
            <w:vAlign w:val="center"/>
            <w:hideMark/>
          </w:tcPr>
          <w:p w14:paraId="243E8B1B"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163D41B"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ED126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榴莲蜜</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CE76BB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榴莲蜜</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1BCF6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6EF80C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种植3年以上，地径8厘米以上，成果。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D2CF3A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08CADA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639</w:t>
            </w:r>
          </w:p>
        </w:tc>
        <w:tc>
          <w:tcPr>
            <w:tcW w:w="0" w:type="auto"/>
            <w:vAlign w:val="center"/>
            <w:hideMark/>
          </w:tcPr>
          <w:p w14:paraId="6FEDD07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654E200"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DCCC5F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3D4148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24AA4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BA45B66"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种植2-3年，地径5-8厘米，未成果。</w:t>
            </w:r>
          </w:p>
        </w:tc>
        <w:tc>
          <w:tcPr>
            <w:tcW w:w="1183" w:type="dxa"/>
            <w:vMerge/>
            <w:tcBorders>
              <w:top w:val="nil"/>
              <w:left w:val="single" w:sz="6" w:space="0" w:color="auto"/>
              <w:bottom w:val="single" w:sz="6" w:space="0" w:color="auto"/>
              <w:right w:val="single" w:sz="6" w:space="0" w:color="auto"/>
            </w:tcBorders>
            <w:vAlign w:val="center"/>
            <w:hideMark/>
          </w:tcPr>
          <w:p w14:paraId="4B53457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9C2E1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313</w:t>
            </w:r>
          </w:p>
        </w:tc>
        <w:tc>
          <w:tcPr>
            <w:tcW w:w="0" w:type="auto"/>
            <w:vAlign w:val="center"/>
            <w:hideMark/>
          </w:tcPr>
          <w:p w14:paraId="06A1C02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B83CE74"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16EC0F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0ED889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9DDFE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A4489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种植0.5-2年，地径2-5厘米，未成果。</w:t>
            </w:r>
          </w:p>
        </w:tc>
        <w:tc>
          <w:tcPr>
            <w:tcW w:w="1183" w:type="dxa"/>
            <w:vMerge/>
            <w:tcBorders>
              <w:top w:val="nil"/>
              <w:left w:val="single" w:sz="6" w:space="0" w:color="auto"/>
              <w:bottom w:val="single" w:sz="6" w:space="0" w:color="auto"/>
              <w:right w:val="single" w:sz="6" w:space="0" w:color="auto"/>
            </w:tcBorders>
            <w:vAlign w:val="center"/>
            <w:hideMark/>
          </w:tcPr>
          <w:p w14:paraId="6B82E2D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449FC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174</w:t>
            </w:r>
          </w:p>
        </w:tc>
        <w:tc>
          <w:tcPr>
            <w:tcW w:w="0" w:type="auto"/>
            <w:vAlign w:val="center"/>
            <w:hideMark/>
          </w:tcPr>
          <w:p w14:paraId="3EB1868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62184AE"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A93FBF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A3581E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C45E1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55A91E4"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3E9BA32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3CE17E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52</w:t>
            </w:r>
          </w:p>
        </w:tc>
        <w:tc>
          <w:tcPr>
            <w:tcW w:w="0" w:type="auto"/>
            <w:vAlign w:val="center"/>
            <w:hideMark/>
          </w:tcPr>
          <w:p w14:paraId="44770C5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AD18B4C"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EBD29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杨桃</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7FABA5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8CC044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5CC319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9750F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44</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90AB94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312</w:t>
            </w:r>
          </w:p>
        </w:tc>
        <w:tc>
          <w:tcPr>
            <w:tcW w:w="0" w:type="auto"/>
            <w:vAlign w:val="center"/>
            <w:hideMark/>
          </w:tcPr>
          <w:p w14:paraId="2B738C1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AE43DF4"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3D9A6A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FDADF1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AD0BF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BB196FE"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种植1-3年，高0.6米以上，未成果。</w:t>
            </w:r>
          </w:p>
        </w:tc>
        <w:tc>
          <w:tcPr>
            <w:tcW w:w="1183" w:type="dxa"/>
            <w:vMerge/>
            <w:tcBorders>
              <w:top w:val="nil"/>
              <w:left w:val="single" w:sz="6" w:space="0" w:color="auto"/>
              <w:bottom w:val="single" w:sz="6" w:space="0" w:color="auto"/>
              <w:right w:val="single" w:sz="6" w:space="0" w:color="auto"/>
            </w:tcBorders>
            <w:vAlign w:val="center"/>
            <w:hideMark/>
          </w:tcPr>
          <w:p w14:paraId="06FA5CF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CCA57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118</w:t>
            </w:r>
          </w:p>
        </w:tc>
        <w:tc>
          <w:tcPr>
            <w:tcW w:w="0" w:type="auto"/>
            <w:vAlign w:val="center"/>
            <w:hideMark/>
          </w:tcPr>
          <w:p w14:paraId="3EF512EF"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12FED84"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1299F6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4D4B2C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EDBEC1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5FC10B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221B32F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7F4E2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29</w:t>
            </w:r>
          </w:p>
        </w:tc>
        <w:tc>
          <w:tcPr>
            <w:tcW w:w="0" w:type="auto"/>
            <w:vAlign w:val="center"/>
            <w:hideMark/>
          </w:tcPr>
          <w:p w14:paraId="16E603E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79599C7"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6B7907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2DB87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40B611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39956F2"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种植2年以上，成果。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A971B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44</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7C06E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350</w:t>
            </w:r>
          </w:p>
        </w:tc>
        <w:tc>
          <w:tcPr>
            <w:tcW w:w="0" w:type="auto"/>
            <w:vAlign w:val="center"/>
            <w:hideMark/>
          </w:tcPr>
          <w:p w14:paraId="4021466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BD48B13"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1395D6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0C0364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EEBB5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9962DB5"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种植0.5-2年，高0.5米以上，未成果。</w:t>
            </w:r>
          </w:p>
        </w:tc>
        <w:tc>
          <w:tcPr>
            <w:tcW w:w="1183" w:type="dxa"/>
            <w:vMerge/>
            <w:tcBorders>
              <w:top w:val="nil"/>
              <w:left w:val="single" w:sz="6" w:space="0" w:color="auto"/>
              <w:bottom w:val="single" w:sz="6" w:space="0" w:color="auto"/>
              <w:right w:val="single" w:sz="6" w:space="0" w:color="auto"/>
            </w:tcBorders>
            <w:vAlign w:val="center"/>
            <w:hideMark/>
          </w:tcPr>
          <w:p w14:paraId="7164539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0E6C13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120</w:t>
            </w:r>
          </w:p>
        </w:tc>
        <w:tc>
          <w:tcPr>
            <w:tcW w:w="0" w:type="auto"/>
            <w:vAlign w:val="center"/>
            <w:hideMark/>
          </w:tcPr>
          <w:p w14:paraId="1F8EFEE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F5F9049"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3E83E7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FB1C1B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161327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8D9E6D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种植0.5年以下，高0.5米以下，幼苗。</w:t>
            </w:r>
          </w:p>
        </w:tc>
        <w:tc>
          <w:tcPr>
            <w:tcW w:w="1183" w:type="dxa"/>
            <w:vMerge/>
            <w:tcBorders>
              <w:top w:val="nil"/>
              <w:left w:val="single" w:sz="6" w:space="0" w:color="auto"/>
              <w:bottom w:val="single" w:sz="6" w:space="0" w:color="auto"/>
              <w:right w:val="single" w:sz="6" w:space="0" w:color="auto"/>
            </w:tcBorders>
            <w:vAlign w:val="center"/>
            <w:hideMark/>
          </w:tcPr>
          <w:p w14:paraId="3A7A416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F2C61E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w:t>
            </w:r>
          </w:p>
        </w:tc>
        <w:tc>
          <w:tcPr>
            <w:tcW w:w="0" w:type="auto"/>
            <w:vAlign w:val="center"/>
            <w:hideMark/>
          </w:tcPr>
          <w:p w14:paraId="64B42E42"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2C43D16"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02F397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莲雾</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BBF79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C15937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2C7777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种植3年以上，地径8厘米以上，成果。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3F5A1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6FE4D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362</w:t>
            </w:r>
          </w:p>
        </w:tc>
        <w:tc>
          <w:tcPr>
            <w:tcW w:w="0" w:type="auto"/>
            <w:vAlign w:val="center"/>
            <w:hideMark/>
          </w:tcPr>
          <w:p w14:paraId="55AC018C"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926C22D"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D685E0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7EC98C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AEAAF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9E2A6C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种植2-3年，地径5-8厘米，未成果。</w:t>
            </w:r>
          </w:p>
        </w:tc>
        <w:tc>
          <w:tcPr>
            <w:tcW w:w="1183" w:type="dxa"/>
            <w:vMerge/>
            <w:tcBorders>
              <w:top w:val="nil"/>
              <w:left w:val="single" w:sz="6" w:space="0" w:color="auto"/>
              <w:bottom w:val="single" w:sz="6" w:space="0" w:color="auto"/>
              <w:right w:val="single" w:sz="6" w:space="0" w:color="auto"/>
            </w:tcBorders>
            <w:vAlign w:val="center"/>
            <w:hideMark/>
          </w:tcPr>
          <w:p w14:paraId="67258F6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FABA6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164</w:t>
            </w:r>
          </w:p>
        </w:tc>
        <w:tc>
          <w:tcPr>
            <w:tcW w:w="0" w:type="auto"/>
            <w:vAlign w:val="center"/>
            <w:hideMark/>
          </w:tcPr>
          <w:p w14:paraId="7BCE01C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EFC4E83"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EF4097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31D1C1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CC493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E22BF05"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种植0.5-2年，地径2-5厘米，未成果。</w:t>
            </w:r>
          </w:p>
        </w:tc>
        <w:tc>
          <w:tcPr>
            <w:tcW w:w="1183" w:type="dxa"/>
            <w:vMerge/>
            <w:tcBorders>
              <w:top w:val="nil"/>
              <w:left w:val="single" w:sz="6" w:space="0" w:color="auto"/>
              <w:bottom w:val="single" w:sz="6" w:space="0" w:color="auto"/>
              <w:right w:val="single" w:sz="6" w:space="0" w:color="auto"/>
            </w:tcBorders>
            <w:vAlign w:val="center"/>
            <w:hideMark/>
          </w:tcPr>
          <w:p w14:paraId="2606F81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68329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91</w:t>
            </w:r>
          </w:p>
        </w:tc>
        <w:tc>
          <w:tcPr>
            <w:tcW w:w="0" w:type="auto"/>
            <w:vAlign w:val="center"/>
            <w:hideMark/>
          </w:tcPr>
          <w:p w14:paraId="5C69B97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C04830F"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05CDA5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5314B3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206B3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9BE8AE0"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1DE2A86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B63B9D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26</w:t>
            </w:r>
          </w:p>
        </w:tc>
        <w:tc>
          <w:tcPr>
            <w:tcW w:w="0" w:type="auto"/>
            <w:vAlign w:val="center"/>
            <w:hideMark/>
          </w:tcPr>
          <w:p w14:paraId="5BDDEE1C"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2FEF1B0"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424BCF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71A2B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7B807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6FD6F5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种植3年以上，地径8厘米以上，成果。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A42E8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9A8C9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414</w:t>
            </w:r>
          </w:p>
        </w:tc>
        <w:tc>
          <w:tcPr>
            <w:tcW w:w="0" w:type="auto"/>
            <w:vAlign w:val="center"/>
            <w:hideMark/>
          </w:tcPr>
          <w:p w14:paraId="200FA37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CF9C868"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598A9E2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5E2980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F0596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FA1C79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种植2-3年，地径5-8厘米，未成果。</w:t>
            </w:r>
          </w:p>
        </w:tc>
        <w:tc>
          <w:tcPr>
            <w:tcW w:w="1183" w:type="dxa"/>
            <w:vMerge/>
            <w:tcBorders>
              <w:top w:val="nil"/>
              <w:left w:val="single" w:sz="6" w:space="0" w:color="auto"/>
              <w:bottom w:val="single" w:sz="6" w:space="0" w:color="auto"/>
              <w:right w:val="single" w:sz="6" w:space="0" w:color="auto"/>
            </w:tcBorders>
            <w:vAlign w:val="center"/>
            <w:hideMark/>
          </w:tcPr>
          <w:p w14:paraId="6C72AE2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69077F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203</w:t>
            </w:r>
          </w:p>
        </w:tc>
        <w:tc>
          <w:tcPr>
            <w:tcW w:w="0" w:type="auto"/>
            <w:vAlign w:val="center"/>
            <w:hideMark/>
          </w:tcPr>
          <w:p w14:paraId="6F564DF6"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A2D286A"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58A294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05F61E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3C1A0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AC0994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种植0.5-2年，地径2-5厘米，未成果。</w:t>
            </w:r>
          </w:p>
        </w:tc>
        <w:tc>
          <w:tcPr>
            <w:tcW w:w="1183" w:type="dxa"/>
            <w:vMerge/>
            <w:tcBorders>
              <w:top w:val="nil"/>
              <w:left w:val="single" w:sz="6" w:space="0" w:color="auto"/>
              <w:bottom w:val="single" w:sz="6" w:space="0" w:color="auto"/>
              <w:right w:val="single" w:sz="6" w:space="0" w:color="auto"/>
            </w:tcBorders>
            <w:vAlign w:val="center"/>
            <w:hideMark/>
          </w:tcPr>
          <w:p w14:paraId="49C5EF8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82A55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113</w:t>
            </w:r>
          </w:p>
        </w:tc>
        <w:tc>
          <w:tcPr>
            <w:tcW w:w="0" w:type="auto"/>
            <w:vAlign w:val="center"/>
            <w:hideMark/>
          </w:tcPr>
          <w:p w14:paraId="340E0D9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4C4DDD2"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51741EF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ED47C8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BA844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672C44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0BE1DCF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E700D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w:t>
            </w:r>
          </w:p>
        </w:tc>
        <w:tc>
          <w:tcPr>
            <w:tcW w:w="0" w:type="auto"/>
            <w:vAlign w:val="center"/>
            <w:hideMark/>
          </w:tcPr>
          <w:p w14:paraId="23191845"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BC920AF"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7E711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黄皮</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C57B3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14AA2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ACF497E"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种植5年以上，胸径8厘米以上，成果。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4345A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D3470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239</w:t>
            </w:r>
          </w:p>
        </w:tc>
        <w:tc>
          <w:tcPr>
            <w:tcW w:w="0" w:type="auto"/>
            <w:vAlign w:val="center"/>
            <w:hideMark/>
          </w:tcPr>
          <w:p w14:paraId="0C59601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FAFC62E"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DF7C5D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56DDB5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2856E3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3E19E8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种植3-5年，胸径5-8厘米，未成果。</w:t>
            </w:r>
          </w:p>
        </w:tc>
        <w:tc>
          <w:tcPr>
            <w:tcW w:w="1183" w:type="dxa"/>
            <w:vMerge/>
            <w:tcBorders>
              <w:top w:val="nil"/>
              <w:left w:val="single" w:sz="6" w:space="0" w:color="auto"/>
              <w:bottom w:val="single" w:sz="6" w:space="0" w:color="auto"/>
              <w:right w:val="single" w:sz="6" w:space="0" w:color="auto"/>
            </w:tcBorders>
            <w:vAlign w:val="center"/>
            <w:hideMark/>
          </w:tcPr>
          <w:p w14:paraId="618C630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BF311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123</w:t>
            </w:r>
          </w:p>
        </w:tc>
        <w:tc>
          <w:tcPr>
            <w:tcW w:w="0" w:type="auto"/>
            <w:vAlign w:val="center"/>
            <w:hideMark/>
          </w:tcPr>
          <w:p w14:paraId="7ECC539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ABFC6DC"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552DC8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6E21C3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B60BA7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8DEAE04"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种植1-3年，胸径2-5厘米，未成果。</w:t>
            </w:r>
          </w:p>
        </w:tc>
        <w:tc>
          <w:tcPr>
            <w:tcW w:w="1183" w:type="dxa"/>
            <w:vMerge/>
            <w:tcBorders>
              <w:top w:val="nil"/>
              <w:left w:val="single" w:sz="6" w:space="0" w:color="auto"/>
              <w:bottom w:val="single" w:sz="6" w:space="0" w:color="auto"/>
              <w:right w:val="single" w:sz="6" w:space="0" w:color="auto"/>
            </w:tcBorders>
            <w:vAlign w:val="center"/>
            <w:hideMark/>
          </w:tcPr>
          <w:p w14:paraId="71C6A52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CBB5B0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69</w:t>
            </w:r>
          </w:p>
        </w:tc>
        <w:tc>
          <w:tcPr>
            <w:tcW w:w="0" w:type="auto"/>
            <w:vAlign w:val="center"/>
            <w:hideMark/>
          </w:tcPr>
          <w:p w14:paraId="6AA017D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462A272"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A3CB66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62E1DA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355FA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4A32910"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种植1年以下，胸径2厘米以下，幼苗。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126B28C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4081C3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17</w:t>
            </w:r>
          </w:p>
        </w:tc>
        <w:tc>
          <w:tcPr>
            <w:tcW w:w="0" w:type="auto"/>
            <w:vAlign w:val="center"/>
            <w:hideMark/>
          </w:tcPr>
          <w:p w14:paraId="362FD74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D51E130"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6FEDF9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D42DB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EBD15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9CA4E5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2D579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3864E3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264</w:t>
            </w:r>
          </w:p>
        </w:tc>
        <w:tc>
          <w:tcPr>
            <w:tcW w:w="0" w:type="auto"/>
            <w:vAlign w:val="center"/>
            <w:hideMark/>
          </w:tcPr>
          <w:p w14:paraId="32727DD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8B610B1"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938F0F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880F76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9F921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2B36EB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48AC3D5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B96BE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136</w:t>
            </w:r>
          </w:p>
        </w:tc>
        <w:tc>
          <w:tcPr>
            <w:tcW w:w="0" w:type="auto"/>
            <w:vAlign w:val="center"/>
            <w:hideMark/>
          </w:tcPr>
          <w:p w14:paraId="6E6C383B"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5C1A118"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BAB277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01535C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BBF1D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D38F4C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种植0.5-2年，地径2-4厘米，未成果。</w:t>
            </w:r>
          </w:p>
        </w:tc>
        <w:tc>
          <w:tcPr>
            <w:tcW w:w="1183" w:type="dxa"/>
            <w:vMerge/>
            <w:tcBorders>
              <w:top w:val="nil"/>
              <w:left w:val="single" w:sz="6" w:space="0" w:color="auto"/>
              <w:bottom w:val="single" w:sz="6" w:space="0" w:color="auto"/>
              <w:right w:val="single" w:sz="6" w:space="0" w:color="auto"/>
            </w:tcBorders>
            <w:vAlign w:val="center"/>
            <w:hideMark/>
          </w:tcPr>
          <w:p w14:paraId="7D13814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053A52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76</w:t>
            </w:r>
          </w:p>
        </w:tc>
        <w:tc>
          <w:tcPr>
            <w:tcW w:w="0" w:type="auto"/>
            <w:vAlign w:val="center"/>
            <w:hideMark/>
          </w:tcPr>
          <w:p w14:paraId="53F4E9F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C1DDC30"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04DFE2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B1C998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3B9F9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1658CD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0FD9D88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35539A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w:t>
            </w:r>
          </w:p>
        </w:tc>
        <w:tc>
          <w:tcPr>
            <w:tcW w:w="0" w:type="auto"/>
            <w:vAlign w:val="center"/>
            <w:hideMark/>
          </w:tcPr>
          <w:p w14:paraId="6792218C"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031689E"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94FF9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番荔枝</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F1E424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6E0C83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86E226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2B82C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74</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448AD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271</w:t>
            </w:r>
          </w:p>
        </w:tc>
        <w:tc>
          <w:tcPr>
            <w:tcW w:w="0" w:type="auto"/>
            <w:vAlign w:val="center"/>
            <w:hideMark/>
          </w:tcPr>
          <w:p w14:paraId="1490559F"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70759FD"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2871D3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4777F3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588C2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B069C8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地径2-6厘米，未成果。</w:t>
            </w:r>
          </w:p>
        </w:tc>
        <w:tc>
          <w:tcPr>
            <w:tcW w:w="1183" w:type="dxa"/>
            <w:vMerge/>
            <w:tcBorders>
              <w:top w:val="nil"/>
              <w:left w:val="single" w:sz="6" w:space="0" w:color="auto"/>
              <w:bottom w:val="single" w:sz="6" w:space="0" w:color="auto"/>
              <w:right w:val="single" w:sz="6" w:space="0" w:color="auto"/>
            </w:tcBorders>
            <w:vAlign w:val="center"/>
            <w:hideMark/>
          </w:tcPr>
          <w:p w14:paraId="37B0116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9984B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128</w:t>
            </w:r>
          </w:p>
        </w:tc>
        <w:tc>
          <w:tcPr>
            <w:tcW w:w="0" w:type="auto"/>
            <w:vAlign w:val="center"/>
            <w:hideMark/>
          </w:tcPr>
          <w:p w14:paraId="348680C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74145BC"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01416E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DBE72A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41645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B3E24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78FCBB3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A7563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24</w:t>
            </w:r>
          </w:p>
        </w:tc>
        <w:tc>
          <w:tcPr>
            <w:tcW w:w="0" w:type="auto"/>
            <w:vAlign w:val="center"/>
            <w:hideMark/>
          </w:tcPr>
          <w:p w14:paraId="38A46EF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61F679D"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E1CEE8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F7717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C95D9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119397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FBE2D2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74</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DD6D70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305</w:t>
            </w:r>
          </w:p>
        </w:tc>
        <w:tc>
          <w:tcPr>
            <w:tcW w:w="0" w:type="auto"/>
            <w:vAlign w:val="center"/>
            <w:hideMark/>
          </w:tcPr>
          <w:p w14:paraId="3603429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0FF683F"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DD6BF0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26C982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16448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04F842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地径2-6厘米，未成果。</w:t>
            </w:r>
          </w:p>
        </w:tc>
        <w:tc>
          <w:tcPr>
            <w:tcW w:w="1183" w:type="dxa"/>
            <w:vMerge/>
            <w:tcBorders>
              <w:top w:val="nil"/>
              <w:left w:val="single" w:sz="6" w:space="0" w:color="auto"/>
              <w:bottom w:val="single" w:sz="6" w:space="0" w:color="auto"/>
              <w:right w:val="single" w:sz="6" w:space="0" w:color="auto"/>
            </w:tcBorders>
            <w:vAlign w:val="center"/>
            <w:hideMark/>
          </w:tcPr>
          <w:p w14:paraId="258E6E8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432925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131</w:t>
            </w:r>
          </w:p>
        </w:tc>
        <w:tc>
          <w:tcPr>
            <w:tcW w:w="0" w:type="auto"/>
            <w:vAlign w:val="center"/>
            <w:hideMark/>
          </w:tcPr>
          <w:p w14:paraId="032441D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B600387"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14EEBC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BB7957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EEF41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61607B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2631F12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4FC8B6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w:t>
            </w:r>
          </w:p>
        </w:tc>
        <w:tc>
          <w:tcPr>
            <w:tcW w:w="0" w:type="auto"/>
            <w:vAlign w:val="center"/>
            <w:hideMark/>
          </w:tcPr>
          <w:p w14:paraId="477CD76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D597C4D"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74109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番木瓜</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ADFDD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番木瓜</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5F04B1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E7E9D4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A64B5C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9DD52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104</w:t>
            </w:r>
          </w:p>
        </w:tc>
        <w:tc>
          <w:tcPr>
            <w:tcW w:w="0" w:type="auto"/>
            <w:vAlign w:val="center"/>
            <w:hideMark/>
          </w:tcPr>
          <w:p w14:paraId="0608094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B067E3D"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D02920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6A9F52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12DEF4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A41F733"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高0.6米以上，未成果。</w:t>
            </w:r>
          </w:p>
        </w:tc>
        <w:tc>
          <w:tcPr>
            <w:tcW w:w="1183" w:type="dxa"/>
            <w:vMerge/>
            <w:tcBorders>
              <w:top w:val="nil"/>
              <w:left w:val="single" w:sz="6" w:space="0" w:color="auto"/>
              <w:bottom w:val="single" w:sz="6" w:space="0" w:color="auto"/>
              <w:right w:val="single" w:sz="6" w:space="0" w:color="auto"/>
            </w:tcBorders>
            <w:vAlign w:val="center"/>
            <w:hideMark/>
          </w:tcPr>
          <w:p w14:paraId="3FB5290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F3F90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0" w:type="auto"/>
            <w:vAlign w:val="center"/>
            <w:hideMark/>
          </w:tcPr>
          <w:p w14:paraId="61A4D18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70678C6"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325900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3121F6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4C60C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228A2E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7BFD789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60907E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w:t>
            </w:r>
          </w:p>
        </w:tc>
        <w:tc>
          <w:tcPr>
            <w:tcW w:w="0" w:type="auto"/>
            <w:vAlign w:val="center"/>
            <w:hideMark/>
          </w:tcPr>
          <w:p w14:paraId="6382410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6DEE0F2"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5410B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番石榴</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12B6B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F9649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C94352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种植2年以上，成果。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CC87D5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56</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27CB6A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184</w:t>
            </w:r>
          </w:p>
        </w:tc>
        <w:tc>
          <w:tcPr>
            <w:tcW w:w="0" w:type="auto"/>
            <w:vAlign w:val="center"/>
            <w:hideMark/>
          </w:tcPr>
          <w:p w14:paraId="1578659C"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B7BBF7C"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F68847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7AFDB2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77009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05DAA9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种植0.5-2年，高0.6米以上，未成果。</w:t>
            </w:r>
          </w:p>
        </w:tc>
        <w:tc>
          <w:tcPr>
            <w:tcW w:w="1183" w:type="dxa"/>
            <w:vMerge/>
            <w:tcBorders>
              <w:top w:val="nil"/>
              <w:left w:val="single" w:sz="6" w:space="0" w:color="auto"/>
              <w:bottom w:val="single" w:sz="6" w:space="0" w:color="auto"/>
              <w:right w:val="single" w:sz="6" w:space="0" w:color="auto"/>
            </w:tcBorders>
            <w:vAlign w:val="center"/>
            <w:hideMark/>
          </w:tcPr>
          <w:p w14:paraId="2467577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93A24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66</w:t>
            </w:r>
          </w:p>
        </w:tc>
        <w:tc>
          <w:tcPr>
            <w:tcW w:w="0" w:type="auto"/>
            <w:vAlign w:val="center"/>
            <w:hideMark/>
          </w:tcPr>
          <w:p w14:paraId="59C4BC6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F0E15E1"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56DE79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45B5DB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26C34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A1DF1B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39CF473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EC9A6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w:t>
            </w:r>
          </w:p>
        </w:tc>
        <w:tc>
          <w:tcPr>
            <w:tcW w:w="0" w:type="auto"/>
            <w:vAlign w:val="center"/>
            <w:hideMark/>
          </w:tcPr>
          <w:p w14:paraId="12EBE71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6F6DA33"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5A6A4A7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B8205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BD39F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A649CF5"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种植8个月以上，成果。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0E624A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56</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81885E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208</w:t>
            </w:r>
          </w:p>
        </w:tc>
        <w:tc>
          <w:tcPr>
            <w:tcW w:w="0" w:type="auto"/>
            <w:vAlign w:val="center"/>
            <w:hideMark/>
          </w:tcPr>
          <w:p w14:paraId="6FD62FDB"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014F37C"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71D90E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44C8E2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F5B29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7D18846"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种植4-8个月，高0.6米以上，未成果</w:t>
            </w:r>
          </w:p>
        </w:tc>
        <w:tc>
          <w:tcPr>
            <w:tcW w:w="1183" w:type="dxa"/>
            <w:vMerge/>
            <w:tcBorders>
              <w:top w:val="nil"/>
              <w:left w:val="single" w:sz="6" w:space="0" w:color="auto"/>
              <w:bottom w:val="single" w:sz="6" w:space="0" w:color="auto"/>
              <w:right w:val="single" w:sz="6" w:space="0" w:color="auto"/>
            </w:tcBorders>
            <w:vAlign w:val="center"/>
            <w:hideMark/>
          </w:tcPr>
          <w:p w14:paraId="4C65C67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7B7F5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87</w:t>
            </w:r>
          </w:p>
        </w:tc>
        <w:tc>
          <w:tcPr>
            <w:tcW w:w="0" w:type="auto"/>
            <w:vAlign w:val="center"/>
            <w:hideMark/>
          </w:tcPr>
          <w:p w14:paraId="57D0608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B40EE7C"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ECDDC5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A8A34C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18251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053B8E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种植4个月以下，高0.6米以下，幼苗。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06EA203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EE26F5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43</w:t>
            </w:r>
          </w:p>
        </w:tc>
        <w:tc>
          <w:tcPr>
            <w:tcW w:w="0" w:type="auto"/>
            <w:vAlign w:val="center"/>
            <w:hideMark/>
          </w:tcPr>
          <w:p w14:paraId="2FD72205"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C60C88F"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509EEA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毛叶枣</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14596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毛叶枣</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CB67FC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050304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种植2年以上，地径5厘米以上，成果。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592F4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B77403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182</w:t>
            </w:r>
          </w:p>
        </w:tc>
        <w:tc>
          <w:tcPr>
            <w:tcW w:w="0" w:type="auto"/>
            <w:vAlign w:val="center"/>
            <w:hideMark/>
          </w:tcPr>
          <w:p w14:paraId="68E821A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3C8AEFA"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7FAE03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E7804F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D62EB3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6E6905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种植1-2年，地径2-5厘米，未成果。</w:t>
            </w:r>
          </w:p>
        </w:tc>
        <w:tc>
          <w:tcPr>
            <w:tcW w:w="1183" w:type="dxa"/>
            <w:vMerge/>
            <w:tcBorders>
              <w:top w:val="nil"/>
              <w:left w:val="single" w:sz="6" w:space="0" w:color="auto"/>
              <w:bottom w:val="single" w:sz="6" w:space="0" w:color="auto"/>
              <w:right w:val="single" w:sz="6" w:space="0" w:color="auto"/>
            </w:tcBorders>
            <w:vAlign w:val="center"/>
            <w:hideMark/>
          </w:tcPr>
          <w:p w14:paraId="163D5BD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AF9EE7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74</w:t>
            </w:r>
          </w:p>
        </w:tc>
        <w:tc>
          <w:tcPr>
            <w:tcW w:w="0" w:type="auto"/>
            <w:vAlign w:val="center"/>
            <w:hideMark/>
          </w:tcPr>
          <w:p w14:paraId="713E72D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BF633F1"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4ED4C8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E9D376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64116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FCC78E"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6180675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608EC1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w:t>
            </w:r>
          </w:p>
        </w:tc>
        <w:tc>
          <w:tcPr>
            <w:tcW w:w="0" w:type="auto"/>
            <w:vAlign w:val="center"/>
            <w:hideMark/>
          </w:tcPr>
          <w:p w14:paraId="6F5506E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F3F2C88"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33799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人心果</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CC9C4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人心果</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94246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644C694"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782E2B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40AD9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396</w:t>
            </w:r>
          </w:p>
        </w:tc>
        <w:tc>
          <w:tcPr>
            <w:tcW w:w="0" w:type="auto"/>
            <w:vAlign w:val="center"/>
            <w:hideMark/>
          </w:tcPr>
          <w:p w14:paraId="234F962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CC09D9D"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59C2E4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3A74D1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44CD9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E90AF3E"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2F9FA1A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08A1F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205</w:t>
            </w:r>
          </w:p>
        </w:tc>
        <w:tc>
          <w:tcPr>
            <w:tcW w:w="0" w:type="auto"/>
            <w:vAlign w:val="center"/>
            <w:hideMark/>
          </w:tcPr>
          <w:p w14:paraId="583A399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102A428"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46B739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93F373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36D38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75E076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种植0.5-2年，地径2-4厘米，未成果。</w:t>
            </w:r>
          </w:p>
        </w:tc>
        <w:tc>
          <w:tcPr>
            <w:tcW w:w="1183" w:type="dxa"/>
            <w:vMerge/>
            <w:tcBorders>
              <w:top w:val="nil"/>
              <w:left w:val="single" w:sz="6" w:space="0" w:color="auto"/>
              <w:bottom w:val="single" w:sz="6" w:space="0" w:color="auto"/>
              <w:right w:val="single" w:sz="6" w:space="0" w:color="auto"/>
            </w:tcBorders>
            <w:vAlign w:val="center"/>
            <w:hideMark/>
          </w:tcPr>
          <w:p w14:paraId="0D4F1C6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01DD1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114</w:t>
            </w:r>
          </w:p>
        </w:tc>
        <w:tc>
          <w:tcPr>
            <w:tcW w:w="0" w:type="auto"/>
            <w:vAlign w:val="center"/>
            <w:hideMark/>
          </w:tcPr>
          <w:p w14:paraId="758C4366"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236F585"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D604EF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2C37CE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9AA17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73181C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214CEC4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10A3E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w:t>
            </w:r>
          </w:p>
        </w:tc>
        <w:tc>
          <w:tcPr>
            <w:tcW w:w="0" w:type="auto"/>
            <w:vAlign w:val="center"/>
            <w:hideMark/>
          </w:tcPr>
          <w:p w14:paraId="5C6D8FE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E018A51"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75F6A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黄晶果</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83A6D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黄晶果</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6A4D8A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18683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种植3年以上，高1米以上，成果。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63E9B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56</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0AE1F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409</w:t>
            </w:r>
          </w:p>
        </w:tc>
        <w:tc>
          <w:tcPr>
            <w:tcW w:w="0" w:type="auto"/>
            <w:vAlign w:val="center"/>
            <w:hideMark/>
          </w:tcPr>
          <w:p w14:paraId="0C8C50B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A1035D6"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C243FB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5ACED6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61B67E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6E9FB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种植2-3年，高0.8-1米，未成果。</w:t>
            </w:r>
          </w:p>
        </w:tc>
        <w:tc>
          <w:tcPr>
            <w:tcW w:w="1183" w:type="dxa"/>
            <w:vMerge/>
            <w:tcBorders>
              <w:top w:val="nil"/>
              <w:left w:val="single" w:sz="6" w:space="0" w:color="auto"/>
              <w:bottom w:val="single" w:sz="6" w:space="0" w:color="auto"/>
              <w:right w:val="single" w:sz="6" w:space="0" w:color="auto"/>
            </w:tcBorders>
            <w:vAlign w:val="center"/>
            <w:hideMark/>
          </w:tcPr>
          <w:p w14:paraId="42F277F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F2017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216</w:t>
            </w:r>
          </w:p>
        </w:tc>
        <w:tc>
          <w:tcPr>
            <w:tcW w:w="0" w:type="auto"/>
            <w:vAlign w:val="center"/>
            <w:hideMark/>
          </w:tcPr>
          <w:p w14:paraId="612E58C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B56E412"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AEE3C6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08FA68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F3D5D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2607D2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种植0.5-2年，高0.6-0.8米，幼苗。</w:t>
            </w:r>
          </w:p>
        </w:tc>
        <w:tc>
          <w:tcPr>
            <w:tcW w:w="1183" w:type="dxa"/>
            <w:vMerge/>
            <w:tcBorders>
              <w:top w:val="nil"/>
              <w:left w:val="single" w:sz="6" w:space="0" w:color="auto"/>
              <w:bottom w:val="single" w:sz="6" w:space="0" w:color="auto"/>
              <w:right w:val="single" w:sz="6" w:space="0" w:color="auto"/>
            </w:tcBorders>
            <w:vAlign w:val="center"/>
            <w:hideMark/>
          </w:tcPr>
          <w:p w14:paraId="7AAE941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6741C7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120</w:t>
            </w:r>
          </w:p>
        </w:tc>
        <w:tc>
          <w:tcPr>
            <w:tcW w:w="0" w:type="auto"/>
            <w:vAlign w:val="center"/>
            <w:hideMark/>
          </w:tcPr>
          <w:p w14:paraId="7F758AB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02D90AC"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F7867D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935ADF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60331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49539C6"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3BD625C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748D7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w:t>
            </w:r>
          </w:p>
        </w:tc>
        <w:tc>
          <w:tcPr>
            <w:tcW w:w="0" w:type="auto"/>
            <w:vAlign w:val="center"/>
            <w:hideMark/>
          </w:tcPr>
          <w:p w14:paraId="0F63512B"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F25C058"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13FD3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桔子</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E5DBA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桔子</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9288A1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34711F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种植2年以上，成果。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89EB3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74</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E1110F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352</w:t>
            </w:r>
          </w:p>
        </w:tc>
        <w:tc>
          <w:tcPr>
            <w:tcW w:w="0" w:type="auto"/>
            <w:vAlign w:val="center"/>
            <w:hideMark/>
          </w:tcPr>
          <w:p w14:paraId="4FC5B7B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1C59DC8"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650DA2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6CD7FC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AADF7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A4A9AB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高0.6米以上，未成果。</w:t>
            </w:r>
          </w:p>
        </w:tc>
        <w:tc>
          <w:tcPr>
            <w:tcW w:w="1183" w:type="dxa"/>
            <w:vMerge/>
            <w:tcBorders>
              <w:top w:val="nil"/>
              <w:left w:val="single" w:sz="6" w:space="0" w:color="auto"/>
              <w:bottom w:val="single" w:sz="6" w:space="0" w:color="auto"/>
              <w:right w:val="single" w:sz="6" w:space="0" w:color="auto"/>
            </w:tcBorders>
            <w:vAlign w:val="center"/>
            <w:hideMark/>
          </w:tcPr>
          <w:p w14:paraId="0B1F105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C29E9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110</w:t>
            </w:r>
          </w:p>
        </w:tc>
        <w:tc>
          <w:tcPr>
            <w:tcW w:w="0" w:type="auto"/>
            <w:vAlign w:val="center"/>
            <w:hideMark/>
          </w:tcPr>
          <w:p w14:paraId="624BD20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DC172E4"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542B47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B11CC3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D3258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354837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4C434B2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CA6435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c>
          <w:tcPr>
            <w:tcW w:w="0" w:type="auto"/>
            <w:vAlign w:val="center"/>
            <w:hideMark/>
          </w:tcPr>
          <w:p w14:paraId="2171972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8211E6B" w14:textId="77777777" w:rsidTr="00950255">
        <w:trPr>
          <w:trHeight w:val="37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614AA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橙</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78C60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橙</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050BAB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184B6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11CCD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56</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CEB475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439</w:t>
            </w:r>
          </w:p>
        </w:tc>
        <w:tc>
          <w:tcPr>
            <w:tcW w:w="0" w:type="auto"/>
            <w:vAlign w:val="center"/>
            <w:hideMark/>
          </w:tcPr>
          <w:p w14:paraId="191BBCA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B6EB031"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998E13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904B58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B3C40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F73C976"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68047EF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86E3E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204</w:t>
            </w:r>
          </w:p>
        </w:tc>
        <w:tc>
          <w:tcPr>
            <w:tcW w:w="0" w:type="auto"/>
            <w:vAlign w:val="center"/>
            <w:hideMark/>
          </w:tcPr>
          <w:p w14:paraId="44E1F48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5259A02"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506A16C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0F8950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79107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E7A966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种植0.5-2年，地径2-4厘米，未成果。</w:t>
            </w:r>
          </w:p>
        </w:tc>
        <w:tc>
          <w:tcPr>
            <w:tcW w:w="1183" w:type="dxa"/>
            <w:vMerge/>
            <w:tcBorders>
              <w:top w:val="nil"/>
              <w:left w:val="single" w:sz="6" w:space="0" w:color="auto"/>
              <w:bottom w:val="single" w:sz="6" w:space="0" w:color="auto"/>
              <w:right w:val="single" w:sz="6" w:space="0" w:color="auto"/>
            </w:tcBorders>
            <w:vAlign w:val="center"/>
            <w:hideMark/>
          </w:tcPr>
          <w:p w14:paraId="1FE8C51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FDDA46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113</w:t>
            </w:r>
          </w:p>
        </w:tc>
        <w:tc>
          <w:tcPr>
            <w:tcW w:w="0" w:type="auto"/>
            <w:vAlign w:val="center"/>
            <w:hideMark/>
          </w:tcPr>
          <w:p w14:paraId="34F8BAD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5CCC379" w14:textId="77777777" w:rsidTr="00950255">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E9223E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77750D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64593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FBF4D0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68FBBCC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C86A64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w:t>
            </w:r>
          </w:p>
        </w:tc>
        <w:tc>
          <w:tcPr>
            <w:tcW w:w="0" w:type="auto"/>
            <w:vAlign w:val="center"/>
            <w:hideMark/>
          </w:tcPr>
          <w:p w14:paraId="74A5557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58205FB" w14:textId="77777777" w:rsidTr="00950255">
        <w:trPr>
          <w:trHeight w:val="33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B73BB9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柚</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EF95D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柚</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5570F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BDA9AB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C6EAED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D36E6D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476</w:t>
            </w:r>
          </w:p>
        </w:tc>
        <w:tc>
          <w:tcPr>
            <w:tcW w:w="0" w:type="auto"/>
            <w:vAlign w:val="center"/>
            <w:hideMark/>
          </w:tcPr>
          <w:p w14:paraId="7E43AE4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A3DC97F"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682C318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27586A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BB706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ED356E4"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4CB939F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F1FAC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215</w:t>
            </w:r>
          </w:p>
        </w:tc>
        <w:tc>
          <w:tcPr>
            <w:tcW w:w="0" w:type="auto"/>
            <w:vAlign w:val="center"/>
            <w:hideMark/>
          </w:tcPr>
          <w:p w14:paraId="762F28D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DF630FD"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F67D27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D0139E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18231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00836EE"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种植0.5-2年，地径2-4厘米，未成果。</w:t>
            </w:r>
          </w:p>
        </w:tc>
        <w:tc>
          <w:tcPr>
            <w:tcW w:w="1183" w:type="dxa"/>
            <w:vMerge/>
            <w:tcBorders>
              <w:top w:val="nil"/>
              <w:left w:val="single" w:sz="6" w:space="0" w:color="auto"/>
              <w:bottom w:val="single" w:sz="6" w:space="0" w:color="auto"/>
              <w:right w:val="single" w:sz="6" w:space="0" w:color="auto"/>
            </w:tcBorders>
            <w:vAlign w:val="center"/>
            <w:hideMark/>
          </w:tcPr>
          <w:p w14:paraId="262FF3B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8A4C61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120</w:t>
            </w:r>
          </w:p>
        </w:tc>
        <w:tc>
          <w:tcPr>
            <w:tcW w:w="0" w:type="auto"/>
            <w:vAlign w:val="center"/>
            <w:hideMark/>
          </w:tcPr>
          <w:p w14:paraId="04500C5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8500607"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38C2030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5FBB27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FB11B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1E29A8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1D4FF89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00FCA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w:t>
            </w:r>
          </w:p>
        </w:tc>
        <w:tc>
          <w:tcPr>
            <w:tcW w:w="0" w:type="auto"/>
            <w:vAlign w:val="center"/>
            <w:hideMark/>
          </w:tcPr>
          <w:p w14:paraId="60E9117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56C0A87" w14:textId="77777777" w:rsidTr="00950255">
        <w:trPr>
          <w:trHeight w:val="33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0427C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柠檬</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7743C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柠檬</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570098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6295608"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种植2年以上，成果。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D6454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56</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2C7C8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368</w:t>
            </w:r>
          </w:p>
        </w:tc>
        <w:tc>
          <w:tcPr>
            <w:tcW w:w="0" w:type="auto"/>
            <w:vAlign w:val="center"/>
            <w:hideMark/>
          </w:tcPr>
          <w:p w14:paraId="2AB10DD2"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359B0B4"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CDCC3B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C4C57A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CBB9B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D9FD08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高0.6米以上，未成果。</w:t>
            </w:r>
          </w:p>
        </w:tc>
        <w:tc>
          <w:tcPr>
            <w:tcW w:w="1183" w:type="dxa"/>
            <w:vMerge/>
            <w:tcBorders>
              <w:top w:val="nil"/>
              <w:left w:val="single" w:sz="6" w:space="0" w:color="auto"/>
              <w:bottom w:val="single" w:sz="6" w:space="0" w:color="auto"/>
              <w:right w:val="single" w:sz="6" w:space="0" w:color="auto"/>
            </w:tcBorders>
            <w:vAlign w:val="center"/>
            <w:hideMark/>
          </w:tcPr>
          <w:p w14:paraId="3710D13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B363D7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116</w:t>
            </w:r>
          </w:p>
        </w:tc>
        <w:tc>
          <w:tcPr>
            <w:tcW w:w="0" w:type="auto"/>
            <w:vAlign w:val="center"/>
            <w:hideMark/>
          </w:tcPr>
          <w:p w14:paraId="0ADFB61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D82E37B"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62DCB82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891133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9C2D6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285C5B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60FFEC4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51763F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w:t>
            </w:r>
          </w:p>
        </w:tc>
        <w:tc>
          <w:tcPr>
            <w:tcW w:w="0" w:type="auto"/>
            <w:vAlign w:val="center"/>
            <w:hideMark/>
          </w:tcPr>
          <w:p w14:paraId="7D63175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27C174D" w14:textId="77777777" w:rsidTr="00950255">
        <w:trPr>
          <w:trHeight w:val="33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15DCA2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香蕉</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62176F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香蕉</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CDE978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2693183"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9D19A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EEC65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86</w:t>
            </w:r>
          </w:p>
        </w:tc>
        <w:tc>
          <w:tcPr>
            <w:tcW w:w="0" w:type="auto"/>
            <w:vAlign w:val="center"/>
            <w:hideMark/>
          </w:tcPr>
          <w:p w14:paraId="7C3B857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DE5F212"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3D969C3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5F2FEF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2CD4B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0E8B7F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高0.6米以上，未成果。</w:t>
            </w:r>
          </w:p>
        </w:tc>
        <w:tc>
          <w:tcPr>
            <w:tcW w:w="1183" w:type="dxa"/>
            <w:vMerge/>
            <w:tcBorders>
              <w:top w:val="nil"/>
              <w:left w:val="single" w:sz="6" w:space="0" w:color="auto"/>
              <w:bottom w:val="single" w:sz="6" w:space="0" w:color="auto"/>
              <w:right w:val="single" w:sz="6" w:space="0" w:color="auto"/>
            </w:tcBorders>
            <w:vAlign w:val="center"/>
            <w:hideMark/>
          </w:tcPr>
          <w:p w14:paraId="5AE71A0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DE9CC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w:t>
            </w:r>
          </w:p>
        </w:tc>
        <w:tc>
          <w:tcPr>
            <w:tcW w:w="0" w:type="auto"/>
            <w:vAlign w:val="center"/>
            <w:hideMark/>
          </w:tcPr>
          <w:p w14:paraId="6D31E332"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D7D521B"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69846E9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893465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4FF176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31BE6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74627C8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14F9A8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w:t>
            </w:r>
          </w:p>
        </w:tc>
        <w:tc>
          <w:tcPr>
            <w:tcW w:w="0" w:type="auto"/>
            <w:vAlign w:val="center"/>
            <w:hideMark/>
          </w:tcPr>
          <w:p w14:paraId="65E857C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7C6DE5A" w14:textId="77777777" w:rsidTr="00950255">
        <w:trPr>
          <w:trHeight w:val="33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BC393B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西番莲（百香果）</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06153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西番莲（百香果）</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68BB1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1DD5E16"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种植6个月以上，成果。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6F1C7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278</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A44DC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98</w:t>
            </w:r>
          </w:p>
        </w:tc>
        <w:tc>
          <w:tcPr>
            <w:tcW w:w="0" w:type="auto"/>
            <w:vAlign w:val="center"/>
            <w:hideMark/>
          </w:tcPr>
          <w:p w14:paraId="6B48ED5C"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4667A6B"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534D0D5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E04C87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8BA0F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FAA5FB3"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种植3-6个月，上架分枝，未成果。</w:t>
            </w:r>
          </w:p>
        </w:tc>
        <w:tc>
          <w:tcPr>
            <w:tcW w:w="1183" w:type="dxa"/>
            <w:vMerge/>
            <w:tcBorders>
              <w:top w:val="nil"/>
              <w:left w:val="single" w:sz="6" w:space="0" w:color="auto"/>
              <w:bottom w:val="single" w:sz="6" w:space="0" w:color="auto"/>
              <w:right w:val="single" w:sz="6" w:space="0" w:color="auto"/>
            </w:tcBorders>
            <w:vAlign w:val="center"/>
            <w:hideMark/>
          </w:tcPr>
          <w:p w14:paraId="16260C3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CAEE6E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0" w:type="auto"/>
            <w:vAlign w:val="center"/>
            <w:hideMark/>
          </w:tcPr>
          <w:p w14:paraId="6CDC243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6BDAB3B"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A73414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29CE61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832CB8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FB7D4F6"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种植3个月以下，未上架，幼苗。</w:t>
            </w:r>
          </w:p>
        </w:tc>
        <w:tc>
          <w:tcPr>
            <w:tcW w:w="1183" w:type="dxa"/>
            <w:vMerge/>
            <w:tcBorders>
              <w:top w:val="nil"/>
              <w:left w:val="single" w:sz="6" w:space="0" w:color="auto"/>
              <w:bottom w:val="single" w:sz="6" w:space="0" w:color="auto"/>
              <w:right w:val="single" w:sz="6" w:space="0" w:color="auto"/>
            </w:tcBorders>
            <w:vAlign w:val="center"/>
            <w:hideMark/>
          </w:tcPr>
          <w:p w14:paraId="2A71BB0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21F22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w:t>
            </w:r>
          </w:p>
        </w:tc>
        <w:tc>
          <w:tcPr>
            <w:tcW w:w="0" w:type="auto"/>
            <w:vAlign w:val="center"/>
            <w:hideMark/>
          </w:tcPr>
          <w:p w14:paraId="7954D6B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8D00BA2" w14:textId="77777777" w:rsidTr="00950255">
        <w:trPr>
          <w:trHeight w:val="33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55EC96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菠萝</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606B0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巴厘</w:t>
            </w:r>
          </w:p>
          <w:p w14:paraId="1DF5B40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菠萝</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08EA0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F07EFAE"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E82C2E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3100</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97BBF7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12570元/亩</w:t>
            </w:r>
          </w:p>
        </w:tc>
        <w:tc>
          <w:tcPr>
            <w:tcW w:w="0" w:type="auto"/>
            <w:vAlign w:val="center"/>
            <w:hideMark/>
          </w:tcPr>
          <w:p w14:paraId="1B6DA7E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8EB3415"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405B2C3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4BBA56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DC42F9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6273E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高0.4米以上，未成果。</w:t>
            </w:r>
          </w:p>
        </w:tc>
        <w:tc>
          <w:tcPr>
            <w:tcW w:w="1183" w:type="dxa"/>
            <w:vMerge/>
            <w:tcBorders>
              <w:top w:val="nil"/>
              <w:left w:val="single" w:sz="6" w:space="0" w:color="auto"/>
              <w:bottom w:val="single" w:sz="6" w:space="0" w:color="auto"/>
              <w:right w:val="single" w:sz="6" w:space="0" w:color="auto"/>
            </w:tcBorders>
            <w:vAlign w:val="center"/>
            <w:hideMark/>
          </w:tcPr>
          <w:p w14:paraId="0E05E3D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01ED3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6422元/亩</w:t>
            </w:r>
          </w:p>
        </w:tc>
        <w:tc>
          <w:tcPr>
            <w:tcW w:w="0" w:type="auto"/>
            <w:vAlign w:val="center"/>
            <w:hideMark/>
          </w:tcPr>
          <w:p w14:paraId="4BF74A5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D47ED7B"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2239F2F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42B497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AF5D7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1A146E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高0.4米以下，幼苗。</w:t>
            </w:r>
          </w:p>
        </w:tc>
        <w:tc>
          <w:tcPr>
            <w:tcW w:w="1183" w:type="dxa"/>
            <w:vMerge/>
            <w:tcBorders>
              <w:top w:val="nil"/>
              <w:left w:val="single" w:sz="6" w:space="0" w:color="auto"/>
              <w:bottom w:val="single" w:sz="6" w:space="0" w:color="auto"/>
              <w:right w:val="single" w:sz="6" w:space="0" w:color="auto"/>
            </w:tcBorders>
            <w:vAlign w:val="center"/>
            <w:hideMark/>
          </w:tcPr>
          <w:p w14:paraId="232A710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E3FC4B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3442元/亩</w:t>
            </w:r>
          </w:p>
        </w:tc>
        <w:tc>
          <w:tcPr>
            <w:tcW w:w="0" w:type="auto"/>
            <w:vAlign w:val="center"/>
            <w:hideMark/>
          </w:tcPr>
          <w:p w14:paraId="5F6B2A7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784E232"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3B6E614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9783B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台农</w:t>
            </w:r>
          </w:p>
          <w:p w14:paraId="13A5CF6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系列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12E29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E8C50F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0BDD5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2800</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372DF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14948元/亩</w:t>
            </w:r>
          </w:p>
        </w:tc>
        <w:tc>
          <w:tcPr>
            <w:tcW w:w="0" w:type="auto"/>
            <w:vAlign w:val="center"/>
            <w:hideMark/>
          </w:tcPr>
          <w:p w14:paraId="21EA608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68DF2A0"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FE66DE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612492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68D0CB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C2EE25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高0.4米以上，未成果。</w:t>
            </w:r>
          </w:p>
        </w:tc>
        <w:tc>
          <w:tcPr>
            <w:tcW w:w="1183" w:type="dxa"/>
            <w:vMerge/>
            <w:tcBorders>
              <w:top w:val="nil"/>
              <w:left w:val="single" w:sz="6" w:space="0" w:color="auto"/>
              <w:bottom w:val="single" w:sz="6" w:space="0" w:color="auto"/>
              <w:right w:val="single" w:sz="6" w:space="0" w:color="auto"/>
            </w:tcBorders>
            <w:vAlign w:val="center"/>
            <w:hideMark/>
          </w:tcPr>
          <w:p w14:paraId="1DADED1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46E2C4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8466元/亩</w:t>
            </w:r>
          </w:p>
        </w:tc>
        <w:tc>
          <w:tcPr>
            <w:tcW w:w="0" w:type="auto"/>
            <w:vAlign w:val="center"/>
            <w:hideMark/>
          </w:tcPr>
          <w:p w14:paraId="01A5893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022B713"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4EA1B05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BF6616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0392E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2282DC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高0.4米以下，幼苗。</w:t>
            </w:r>
          </w:p>
        </w:tc>
        <w:tc>
          <w:tcPr>
            <w:tcW w:w="1183" w:type="dxa"/>
            <w:vMerge/>
            <w:tcBorders>
              <w:top w:val="nil"/>
              <w:left w:val="single" w:sz="6" w:space="0" w:color="auto"/>
              <w:bottom w:val="single" w:sz="6" w:space="0" w:color="auto"/>
              <w:right w:val="single" w:sz="6" w:space="0" w:color="auto"/>
            </w:tcBorders>
            <w:vAlign w:val="center"/>
            <w:hideMark/>
          </w:tcPr>
          <w:p w14:paraId="0A71983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2E95D4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4538元/亩</w:t>
            </w:r>
          </w:p>
        </w:tc>
        <w:tc>
          <w:tcPr>
            <w:tcW w:w="0" w:type="auto"/>
            <w:vAlign w:val="center"/>
            <w:hideMark/>
          </w:tcPr>
          <w:p w14:paraId="0DAD65B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7E3F313" w14:textId="77777777" w:rsidTr="00950255">
        <w:trPr>
          <w:trHeight w:val="33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ED63F3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火龙果</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43659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传统立柱式</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9C1D9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0278F8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BB1DC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D72BB1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40</w:t>
            </w:r>
          </w:p>
        </w:tc>
        <w:tc>
          <w:tcPr>
            <w:tcW w:w="0" w:type="auto"/>
            <w:vAlign w:val="center"/>
            <w:hideMark/>
          </w:tcPr>
          <w:p w14:paraId="2580C3C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0DBC02C4"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5EF0FFC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E92953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736A3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EBDECB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种植0.5-1年，高0.5米以上，未成果。</w:t>
            </w:r>
          </w:p>
        </w:tc>
        <w:tc>
          <w:tcPr>
            <w:tcW w:w="1183" w:type="dxa"/>
            <w:vMerge/>
            <w:tcBorders>
              <w:top w:val="nil"/>
              <w:left w:val="single" w:sz="6" w:space="0" w:color="auto"/>
              <w:bottom w:val="single" w:sz="6" w:space="0" w:color="auto"/>
              <w:right w:val="single" w:sz="6" w:space="0" w:color="auto"/>
            </w:tcBorders>
            <w:vAlign w:val="center"/>
            <w:hideMark/>
          </w:tcPr>
          <w:p w14:paraId="172FC9B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59DD5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14</w:t>
            </w:r>
          </w:p>
        </w:tc>
        <w:tc>
          <w:tcPr>
            <w:tcW w:w="0" w:type="auto"/>
            <w:vAlign w:val="center"/>
            <w:hideMark/>
          </w:tcPr>
          <w:p w14:paraId="558C984F"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08957E8"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00C2DA8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E46C8F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983D4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7732BF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种植0.5年以下，高0.5米以下，幼苗。</w:t>
            </w:r>
          </w:p>
        </w:tc>
        <w:tc>
          <w:tcPr>
            <w:tcW w:w="1183" w:type="dxa"/>
            <w:vMerge/>
            <w:tcBorders>
              <w:top w:val="nil"/>
              <w:left w:val="single" w:sz="6" w:space="0" w:color="auto"/>
              <w:bottom w:val="single" w:sz="6" w:space="0" w:color="auto"/>
              <w:right w:val="single" w:sz="6" w:space="0" w:color="auto"/>
            </w:tcBorders>
            <w:vAlign w:val="center"/>
            <w:hideMark/>
          </w:tcPr>
          <w:p w14:paraId="286ADA3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42DD0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w:t>
            </w:r>
          </w:p>
        </w:tc>
        <w:tc>
          <w:tcPr>
            <w:tcW w:w="0" w:type="auto"/>
            <w:vAlign w:val="center"/>
            <w:hideMark/>
          </w:tcPr>
          <w:p w14:paraId="6E2730D5"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2EC3309"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5FFE5B4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C00F10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新型排式（不含燕窝果）</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B2BC73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86D78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5085A7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1778</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C839F6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43026元/亩</w:t>
            </w:r>
          </w:p>
        </w:tc>
        <w:tc>
          <w:tcPr>
            <w:tcW w:w="0" w:type="auto"/>
            <w:vAlign w:val="center"/>
            <w:hideMark/>
          </w:tcPr>
          <w:p w14:paraId="0087559E"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AA24DF6"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1A6ED9A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9A0CAD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893490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565ECC8"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种植0.5-1年，高0.5米以上，未成果。</w:t>
            </w:r>
          </w:p>
        </w:tc>
        <w:tc>
          <w:tcPr>
            <w:tcW w:w="1183" w:type="dxa"/>
            <w:vMerge/>
            <w:tcBorders>
              <w:top w:val="nil"/>
              <w:left w:val="single" w:sz="6" w:space="0" w:color="auto"/>
              <w:bottom w:val="single" w:sz="6" w:space="0" w:color="auto"/>
              <w:right w:val="single" w:sz="6" w:space="0" w:color="auto"/>
            </w:tcBorders>
            <w:vAlign w:val="center"/>
            <w:hideMark/>
          </w:tcPr>
          <w:p w14:paraId="1239A0E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DF8FF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12576元/亩</w:t>
            </w:r>
          </w:p>
        </w:tc>
        <w:tc>
          <w:tcPr>
            <w:tcW w:w="0" w:type="auto"/>
            <w:vAlign w:val="center"/>
            <w:hideMark/>
          </w:tcPr>
          <w:p w14:paraId="66A3F2B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9AF8CD4"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F95B22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CE06F9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924C8A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33239E8"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种植0.5年以下，高0.5米以下，幼苗。</w:t>
            </w:r>
          </w:p>
        </w:tc>
        <w:tc>
          <w:tcPr>
            <w:tcW w:w="1183" w:type="dxa"/>
            <w:vMerge/>
            <w:tcBorders>
              <w:top w:val="nil"/>
              <w:left w:val="single" w:sz="6" w:space="0" w:color="auto"/>
              <w:bottom w:val="single" w:sz="6" w:space="0" w:color="auto"/>
              <w:right w:val="single" w:sz="6" w:space="0" w:color="auto"/>
            </w:tcBorders>
            <w:vAlign w:val="center"/>
            <w:hideMark/>
          </w:tcPr>
          <w:p w14:paraId="48E45C9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BFCDA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6288元/亩</w:t>
            </w:r>
          </w:p>
        </w:tc>
        <w:tc>
          <w:tcPr>
            <w:tcW w:w="0" w:type="auto"/>
            <w:vAlign w:val="center"/>
            <w:hideMark/>
          </w:tcPr>
          <w:p w14:paraId="0840D17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86C9F9B" w14:textId="77777777" w:rsidTr="00950255">
        <w:trPr>
          <w:trHeight w:val="33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EBA845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葡萄</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7504C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葡萄</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84639F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92983A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AB905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333</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8CDB6D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48773元/亩</w:t>
            </w:r>
          </w:p>
        </w:tc>
        <w:tc>
          <w:tcPr>
            <w:tcW w:w="0" w:type="auto"/>
            <w:vAlign w:val="center"/>
            <w:hideMark/>
          </w:tcPr>
          <w:p w14:paraId="16ED4B4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36EBFA6"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6A33D07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0D1C9F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B3EB77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0103D4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高0.6米以上，上架，未成果。</w:t>
            </w:r>
          </w:p>
        </w:tc>
        <w:tc>
          <w:tcPr>
            <w:tcW w:w="1183" w:type="dxa"/>
            <w:vMerge/>
            <w:tcBorders>
              <w:top w:val="nil"/>
              <w:left w:val="single" w:sz="6" w:space="0" w:color="auto"/>
              <w:bottom w:val="single" w:sz="6" w:space="0" w:color="auto"/>
              <w:right w:val="single" w:sz="6" w:space="0" w:color="auto"/>
            </w:tcBorders>
            <w:vAlign w:val="center"/>
            <w:hideMark/>
          </w:tcPr>
          <w:p w14:paraId="6A0C5EF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A3A86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15886元/亩</w:t>
            </w:r>
          </w:p>
        </w:tc>
        <w:tc>
          <w:tcPr>
            <w:tcW w:w="0" w:type="auto"/>
            <w:vAlign w:val="center"/>
            <w:hideMark/>
          </w:tcPr>
          <w:p w14:paraId="5C7F871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83F1D0B" w14:textId="77777777" w:rsidTr="00950255">
        <w:trPr>
          <w:trHeight w:val="690"/>
          <w:jc w:val="center"/>
        </w:trPr>
        <w:tc>
          <w:tcPr>
            <w:tcW w:w="0" w:type="auto"/>
            <w:vMerge/>
            <w:tcBorders>
              <w:top w:val="nil"/>
              <w:left w:val="single" w:sz="6" w:space="0" w:color="auto"/>
              <w:bottom w:val="single" w:sz="6" w:space="0" w:color="auto"/>
              <w:right w:val="single" w:sz="6" w:space="0" w:color="auto"/>
            </w:tcBorders>
            <w:vAlign w:val="center"/>
            <w:hideMark/>
          </w:tcPr>
          <w:p w14:paraId="6ABAF68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219188B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736BA3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9935CE6"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655FB9D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46A837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7943元/亩</w:t>
            </w:r>
          </w:p>
        </w:tc>
        <w:tc>
          <w:tcPr>
            <w:tcW w:w="0" w:type="auto"/>
            <w:vAlign w:val="center"/>
            <w:hideMark/>
          </w:tcPr>
          <w:p w14:paraId="2541615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715B40A" w14:textId="77777777" w:rsidTr="00950255">
        <w:trPr>
          <w:trHeight w:val="33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4A06D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桑</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F42EE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果桑</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4B84FDA"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DDC224E"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11CE87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178</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D0E3CA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128</w:t>
            </w:r>
          </w:p>
        </w:tc>
        <w:tc>
          <w:tcPr>
            <w:tcW w:w="0" w:type="auto"/>
            <w:vAlign w:val="center"/>
            <w:hideMark/>
          </w:tcPr>
          <w:p w14:paraId="463980F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1F3AFF1"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06A8A67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F07245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09A97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DB648B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高0.6米以上，未成果。</w:t>
            </w:r>
          </w:p>
        </w:tc>
        <w:tc>
          <w:tcPr>
            <w:tcW w:w="1183" w:type="dxa"/>
            <w:vMerge/>
            <w:tcBorders>
              <w:top w:val="nil"/>
              <w:left w:val="single" w:sz="6" w:space="0" w:color="auto"/>
              <w:bottom w:val="single" w:sz="6" w:space="0" w:color="auto"/>
              <w:right w:val="single" w:sz="6" w:space="0" w:color="auto"/>
            </w:tcBorders>
            <w:vAlign w:val="center"/>
            <w:hideMark/>
          </w:tcPr>
          <w:p w14:paraId="4510673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53FDC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45</w:t>
            </w:r>
          </w:p>
        </w:tc>
        <w:tc>
          <w:tcPr>
            <w:tcW w:w="0" w:type="auto"/>
            <w:vAlign w:val="center"/>
            <w:hideMark/>
          </w:tcPr>
          <w:p w14:paraId="2E3A69A5"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6F3ADEF"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4CB1719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E5F7AC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FF71F9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6835C7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787E0F3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1A018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22</w:t>
            </w:r>
          </w:p>
        </w:tc>
        <w:tc>
          <w:tcPr>
            <w:tcW w:w="0" w:type="auto"/>
            <w:vAlign w:val="center"/>
            <w:hideMark/>
          </w:tcPr>
          <w:p w14:paraId="5BBA58F6"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DA8D416"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1D64782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261365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蚕桑</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6EBC3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采收期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1365EB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高0.6米以上，采收。</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DBA3A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1112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E2271DE"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11267元/</w:t>
            </w:r>
            <w:r w:rsidRPr="00243021">
              <w:rPr>
                <w:rFonts w:ascii="宋体" w:eastAsia="宋体" w:hAnsi="宋体" w:cs="宋体" w:hint="eastAsia"/>
                <w:kern w:val="0"/>
                <w:szCs w:val="21"/>
                <w14:ligatures w14:val="none"/>
              </w:rPr>
              <w:lastRenderedPageBreak/>
              <w:t>亩</w:t>
            </w:r>
          </w:p>
        </w:tc>
        <w:tc>
          <w:tcPr>
            <w:tcW w:w="0" w:type="auto"/>
            <w:vAlign w:val="center"/>
            <w:hideMark/>
          </w:tcPr>
          <w:p w14:paraId="0A774BEF"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30BBCD7"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0DD15A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C9564D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4A619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28F0E2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551F241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B8877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3472元/亩</w:t>
            </w:r>
          </w:p>
        </w:tc>
        <w:tc>
          <w:tcPr>
            <w:tcW w:w="0" w:type="auto"/>
            <w:vAlign w:val="center"/>
            <w:hideMark/>
          </w:tcPr>
          <w:p w14:paraId="10316C1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DCEDCDC" w14:textId="77777777" w:rsidTr="00950255">
        <w:trPr>
          <w:trHeight w:val="33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5856D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槟榔</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C07CAD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槟榔</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FEAE4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2705E11"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种植5年以上，成果。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D5733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133</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6B1D1E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410</w:t>
            </w:r>
          </w:p>
        </w:tc>
        <w:tc>
          <w:tcPr>
            <w:tcW w:w="0" w:type="auto"/>
            <w:vAlign w:val="center"/>
            <w:hideMark/>
          </w:tcPr>
          <w:p w14:paraId="5ECF9D35"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6E52DAE"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63FBBF4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4BE530E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292C7C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4078C7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种植3-5年，起杆，未成果。</w:t>
            </w:r>
          </w:p>
        </w:tc>
        <w:tc>
          <w:tcPr>
            <w:tcW w:w="1183" w:type="dxa"/>
            <w:vMerge/>
            <w:tcBorders>
              <w:top w:val="nil"/>
              <w:left w:val="single" w:sz="6" w:space="0" w:color="auto"/>
              <w:bottom w:val="single" w:sz="6" w:space="0" w:color="auto"/>
              <w:right w:val="single" w:sz="6" w:space="0" w:color="auto"/>
            </w:tcBorders>
            <w:vAlign w:val="center"/>
            <w:hideMark/>
          </w:tcPr>
          <w:p w14:paraId="70A4834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4D10A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169</w:t>
            </w:r>
          </w:p>
        </w:tc>
        <w:tc>
          <w:tcPr>
            <w:tcW w:w="0" w:type="auto"/>
            <w:vAlign w:val="center"/>
            <w:hideMark/>
          </w:tcPr>
          <w:p w14:paraId="1185038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97C7894"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11164BA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F61C8B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5D2BE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269410F"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种植1-3年，高0.6米以上，未起杆。</w:t>
            </w:r>
          </w:p>
        </w:tc>
        <w:tc>
          <w:tcPr>
            <w:tcW w:w="1183" w:type="dxa"/>
            <w:vMerge/>
            <w:tcBorders>
              <w:top w:val="nil"/>
              <w:left w:val="single" w:sz="6" w:space="0" w:color="auto"/>
              <w:bottom w:val="single" w:sz="6" w:space="0" w:color="auto"/>
              <w:right w:val="single" w:sz="6" w:space="0" w:color="auto"/>
            </w:tcBorders>
            <w:vAlign w:val="center"/>
            <w:hideMark/>
          </w:tcPr>
          <w:p w14:paraId="7AF1D2F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37F50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94</w:t>
            </w:r>
          </w:p>
        </w:tc>
        <w:tc>
          <w:tcPr>
            <w:tcW w:w="0" w:type="auto"/>
            <w:vAlign w:val="center"/>
            <w:hideMark/>
          </w:tcPr>
          <w:p w14:paraId="3FBFBB2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925C4D8" w14:textId="77777777" w:rsidTr="00950255">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72A875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59678E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A8482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AE4AFA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种植1年以下，高0.6米以下，幼苗。</w:t>
            </w:r>
          </w:p>
        </w:tc>
        <w:tc>
          <w:tcPr>
            <w:tcW w:w="1183" w:type="dxa"/>
            <w:vMerge/>
            <w:tcBorders>
              <w:top w:val="nil"/>
              <w:left w:val="single" w:sz="6" w:space="0" w:color="auto"/>
              <w:bottom w:val="single" w:sz="6" w:space="0" w:color="auto"/>
              <w:right w:val="single" w:sz="6" w:space="0" w:color="auto"/>
            </w:tcBorders>
            <w:vAlign w:val="center"/>
            <w:hideMark/>
          </w:tcPr>
          <w:p w14:paraId="5234397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8D7E3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w:t>
            </w:r>
          </w:p>
        </w:tc>
        <w:tc>
          <w:tcPr>
            <w:tcW w:w="0" w:type="auto"/>
            <w:vAlign w:val="center"/>
            <w:hideMark/>
          </w:tcPr>
          <w:p w14:paraId="27300B1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9638384" w14:textId="77777777" w:rsidTr="00950255">
        <w:trPr>
          <w:trHeight w:val="34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FD96B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咖啡</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38BDB3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咖啡</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66E7E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1DACDCD"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种植2年以上，高1.5米以上，成果。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215FF3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107</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EE028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84</w:t>
            </w:r>
          </w:p>
        </w:tc>
        <w:tc>
          <w:tcPr>
            <w:tcW w:w="0" w:type="auto"/>
            <w:vAlign w:val="center"/>
            <w:hideMark/>
          </w:tcPr>
          <w:p w14:paraId="45E4E64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4ED5E20" w14:textId="77777777" w:rsidTr="00950255">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79B9541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5DAE66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C6736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D464322"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种植1-2年，高0.6-1.5米，未成果。</w:t>
            </w:r>
          </w:p>
        </w:tc>
        <w:tc>
          <w:tcPr>
            <w:tcW w:w="1183" w:type="dxa"/>
            <w:vMerge/>
            <w:tcBorders>
              <w:top w:val="nil"/>
              <w:left w:val="single" w:sz="6" w:space="0" w:color="auto"/>
              <w:bottom w:val="single" w:sz="6" w:space="0" w:color="auto"/>
              <w:right w:val="single" w:sz="6" w:space="0" w:color="auto"/>
            </w:tcBorders>
            <w:vAlign w:val="center"/>
            <w:hideMark/>
          </w:tcPr>
          <w:p w14:paraId="6B8A4DD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3D8E67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38</w:t>
            </w:r>
          </w:p>
        </w:tc>
        <w:tc>
          <w:tcPr>
            <w:tcW w:w="0" w:type="auto"/>
            <w:vAlign w:val="center"/>
            <w:hideMark/>
          </w:tcPr>
          <w:p w14:paraId="230DD692"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8D92725" w14:textId="77777777" w:rsidTr="00950255">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140EF9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333E79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947879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82A3A28"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种植1年以下，高0.6米以下。</w:t>
            </w:r>
          </w:p>
        </w:tc>
        <w:tc>
          <w:tcPr>
            <w:tcW w:w="1183" w:type="dxa"/>
            <w:vMerge/>
            <w:tcBorders>
              <w:top w:val="nil"/>
              <w:left w:val="single" w:sz="6" w:space="0" w:color="auto"/>
              <w:bottom w:val="single" w:sz="6" w:space="0" w:color="auto"/>
              <w:right w:val="single" w:sz="6" w:space="0" w:color="auto"/>
            </w:tcBorders>
            <w:vAlign w:val="center"/>
            <w:hideMark/>
          </w:tcPr>
          <w:p w14:paraId="070607D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66BD5D"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w:t>
            </w:r>
          </w:p>
        </w:tc>
        <w:tc>
          <w:tcPr>
            <w:tcW w:w="0" w:type="auto"/>
            <w:vAlign w:val="center"/>
            <w:hideMark/>
          </w:tcPr>
          <w:p w14:paraId="397B437F"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546E5C4" w14:textId="77777777" w:rsidTr="00950255">
        <w:trPr>
          <w:trHeight w:val="28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BF7F45"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胡椒</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682692F"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胡椒</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0A183A"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2502EFA"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种植3年以上，高1.8米以上，成果。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92718B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133</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EC13E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351</w:t>
            </w:r>
          </w:p>
        </w:tc>
        <w:tc>
          <w:tcPr>
            <w:tcW w:w="0" w:type="auto"/>
            <w:vAlign w:val="center"/>
            <w:hideMark/>
          </w:tcPr>
          <w:p w14:paraId="1AC43C3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E96E285" w14:textId="77777777" w:rsidTr="00950255">
        <w:trPr>
          <w:trHeight w:val="285"/>
          <w:jc w:val="center"/>
        </w:trPr>
        <w:tc>
          <w:tcPr>
            <w:tcW w:w="0" w:type="auto"/>
            <w:vMerge/>
            <w:tcBorders>
              <w:top w:val="nil"/>
              <w:left w:val="single" w:sz="6" w:space="0" w:color="auto"/>
              <w:bottom w:val="single" w:sz="6" w:space="0" w:color="auto"/>
              <w:right w:val="single" w:sz="6" w:space="0" w:color="auto"/>
            </w:tcBorders>
            <w:vAlign w:val="center"/>
            <w:hideMark/>
          </w:tcPr>
          <w:p w14:paraId="3BE97D9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78437E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61E3F8"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73AABD"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种植2-3年，高1.5-1.8米，未成果。</w:t>
            </w:r>
          </w:p>
        </w:tc>
        <w:tc>
          <w:tcPr>
            <w:tcW w:w="1183" w:type="dxa"/>
            <w:vMerge/>
            <w:tcBorders>
              <w:top w:val="nil"/>
              <w:left w:val="single" w:sz="6" w:space="0" w:color="auto"/>
              <w:bottom w:val="single" w:sz="6" w:space="0" w:color="auto"/>
              <w:right w:val="single" w:sz="6" w:space="0" w:color="auto"/>
            </w:tcBorders>
            <w:vAlign w:val="center"/>
            <w:hideMark/>
          </w:tcPr>
          <w:p w14:paraId="0469E21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124BA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160</w:t>
            </w:r>
          </w:p>
        </w:tc>
        <w:tc>
          <w:tcPr>
            <w:tcW w:w="0" w:type="auto"/>
            <w:vAlign w:val="center"/>
            <w:hideMark/>
          </w:tcPr>
          <w:p w14:paraId="71ECA585"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1563AE8" w14:textId="77777777" w:rsidTr="00950255">
        <w:trPr>
          <w:trHeight w:val="285"/>
          <w:jc w:val="center"/>
        </w:trPr>
        <w:tc>
          <w:tcPr>
            <w:tcW w:w="0" w:type="auto"/>
            <w:vMerge/>
            <w:tcBorders>
              <w:top w:val="nil"/>
              <w:left w:val="single" w:sz="6" w:space="0" w:color="auto"/>
              <w:bottom w:val="single" w:sz="6" w:space="0" w:color="auto"/>
              <w:right w:val="single" w:sz="6" w:space="0" w:color="auto"/>
            </w:tcBorders>
            <w:vAlign w:val="center"/>
            <w:hideMark/>
          </w:tcPr>
          <w:p w14:paraId="1D7CBDE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58DA8C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6917333"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4FD443F"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高0.5-1.5米，未成果。</w:t>
            </w:r>
          </w:p>
        </w:tc>
        <w:tc>
          <w:tcPr>
            <w:tcW w:w="1183" w:type="dxa"/>
            <w:vMerge/>
            <w:tcBorders>
              <w:top w:val="nil"/>
              <w:left w:val="single" w:sz="6" w:space="0" w:color="auto"/>
              <w:bottom w:val="single" w:sz="6" w:space="0" w:color="auto"/>
              <w:right w:val="single" w:sz="6" w:space="0" w:color="auto"/>
            </w:tcBorders>
            <w:vAlign w:val="center"/>
            <w:hideMark/>
          </w:tcPr>
          <w:p w14:paraId="032FDAC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DE8355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89</w:t>
            </w:r>
          </w:p>
        </w:tc>
        <w:tc>
          <w:tcPr>
            <w:tcW w:w="0" w:type="auto"/>
            <w:vAlign w:val="center"/>
            <w:hideMark/>
          </w:tcPr>
          <w:p w14:paraId="30525366"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6B1EDE1" w14:textId="77777777" w:rsidTr="00950255">
        <w:trPr>
          <w:trHeight w:val="285"/>
          <w:jc w:val="center"/>
        </w:trPr>
        <w:tc>
          <w:tcPr>
            <w:tcW w:w="0" w:type="auto"/>
            <w:vMerge/>
            <w:tcBorders>
              <w:top w:val="nil"/>
              <w:left w:val="single" w:sz="6" w:space="0" w:color="auto"/>
              <w:bottom w:val="single" w:sz="6" w:space="0" w:color="auto"/>
              <w:right w:val="single" w:sz="6" w:space="0" w:color="auto"/>
            </w:tcBorders>
            <w:vAlign w:val="center"/>
            <w:hideMark/>
          </w:tcPr>
          <w:p w14:paraId="441EC1B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AFAE88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6B7EC85"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8F983DB"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高0.5米以下，幼苗。</w:t>
            </w:r>
          </w:p>
        </w:tc>
        <w:tc>
          <w:tcPr>
            <w:tcW w:w="1183" w:type="dxa"/>
            <w:vMerge/>
            <w:tcBorders>
              <w:top w:val="nil"/>
              <w:left w:val="single" w:sz="6" w:space="0" w:color="auto"/>
              <w:bottom w:val="single" w:sz="6" w:space="0" w:color="auto"/>
              <w:right w:val="single" w:sz="6" w:space="0" w:color="auto"/>
            </w:tcBorders>
            <w:vAlign w:val="center"/>
            <w:hideMark/>
          </w:tcPr>
          <w:p w14:paraId="274444B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10D30B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w:t>
            </w:r>
          </w:p>
        </w:tc>
        <w:tc>
          <w:tcPr>
            <w:tcW w:w="0" w:type="auto"/>
            <w:vAlign w:val="center"/>
            <w:hideMark/>
          </w:tcPr>
          <w:p w14:paraId="7212CF9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C40304A" w14:textId="77777777" w:rsidTr="00950255">
        <w:trPr>
          <w:trHeight w:val="42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FFAE07"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油茶</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C3FB7E" w14:textId="77777777" w:rsidR="00243021" w:rsidRPr="00243021" w:rsidRDefault="00243021" w:rsidP="00243021">
            <w:pPr>
              <w:widowControl/>
              <w:spacing w:before="100" w:beforeAutospacing="1" w:after="100" w:afterAutospacing="1" w:line="55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实生苗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93C60C" w14:textId="77777777" w:rsidR="00243021" w:rsidRPr="00243021" w:rsidRDefault="00243021" w:rsidP="00243021">
            <w:pPr>
              <w:widowControl/>
              <w:spacing w:before="100" w:beforeAutospacing="1" w:after="100" w:afterAutospacing="1" w:line="55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221B0D2"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种植5年以上，地径6厘米以上，成果。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8948CD"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BA9227"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326</w:t>
            </w:r>
          </w:p>
        </w:tc>
        <w:tc>
          <w:tcPr>
            <w:tcW w:w="0" w:type="auto"/>
            <w:vAlign w:val="center"/>
            <w:hideMark/>
          </w:tcPr>
          <w:p w14:paraId="5285A60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6778D44"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7589727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34F9AC3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9511B4A" w14:textId="77777777" w:rsidR="00243021" w:rsidRPr="00243021" w:rsidRDefault="00243021" w:rsidP="00243021">
            <w:pPr>
              <w:widowControl/>
              <w:spacing w:before="100" w:beforeAutospacing="1" w:after="100" w:afterAutospacing="1" w:line="55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790C723"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种植3-5年，地径4-6厘米，未成果。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3834811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1489D4D"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140</w:t>
            </w:r>
          </w:p>
        </w:tc>
        <w:tc>
          <w:tcPr>
            <w:tcW w:w="0" w:type="auto"/>
            <w:vAlign w:val="center"/>
            <w:hideMark/>
          </w:tcPr>
          <w:p w14:paraId="69C78649"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75F587F3"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53732F0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04DF609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89DDF9" w14:textId="77777777" w:rsidR="00243021" w:rsidRPr="00243021" w:rsidRDefault="00243021" w:rsidP="00243021">
            <w:pPr>
              <w:widowControl/>
              <w:spacing w:before="100" w:beforeAutospacing="1" w:after="100" w:afterAutospacing="1" w:line="55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C154DC2"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种植1-3年，地径2-4厘米，未成果。</w:t>
            </w:r>
          </w:p>
        </w:tc>
        <w:tc>
          <w:tcPr>
            <w:tcW w:w="1183" w:type="dxa"/>
            <w:vMerge/>
            <w:tcBorders>
              <w:top w:val="nil"/>
              <w:left w:val="single" w:sz="6" w:space="0" w:color="auto"/>
              <w:bottom w:val="single" w:sz="6" w:space="0" w:color="auto"/>
              <w:right w:val="single" w:sz="6" w:space="0" w:color="auto"/>
            </w:tcBorders>
            <w:vAlign w:val="center"/>
            <w:hideMark/>
          </w:tcPr>
          <w:p w14:paraId="4854DD1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B1F452"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77</w:t>
            </w:r>
          </w:p>
        </w:tc>
        <w:tc>
          <w:tcPr>
            <w:tcW w:w="0" w:type="auto"/>
            <w:vAlign w:val="center"/>
            <w:hideMark/>
          </w:tcPr>
          <w:p w14:paraId="17F6E68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5F586EDF"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676D721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CBF675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EBBC1D" w14:textId="77777777" w:rsidR="00243021" w:rsidRPr="00243021" w:rsidRDefault="00243021" w:rsidP="00243021">
            <w:pPr>
              <w:widowControl/>
              <w:spacing w:before="100" w:beforeAutospacing="1" w:after="100" w:afterAutospacing="1" w:line="55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F9C59CF"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6C2E39A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66CB9B"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w:t>
            </w:r>
          </w:p>
        </w:tc>
        <w:tc>
          <w:tcPr>
            <w:tcW w:w="0" w:type="auto"/>
            <w:vAlign w:val="center"/>
            <w:hideMark/>
          </w:tcPr>
          <w:p w14:paraId="369DD09A"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07DD611"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5EA2536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676474" w14:textId="77777777" w:rsidR="00243021" w:rsidRPr="00243021" w:rsidRDefault="00243021" w:rsidP="00243021">
            <w:pPr>
              <w:widowControl/>
              <w:spacing w:before="100" w:beforeAutospacing="1" w:after="100" w:afterAutospacing="1" w:line="55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嫁接苗</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D85602D" w14:textId="77777777" w:rsidR="00243021" w:rsidRPr="00243021" w:rsidRDefault="00243021" w:rsidP="00243021">
            <w:pPr>
              <w:widowControl/>
              <w:spacing w:before="100" w:beforeAutospacing="1" w:after="100" w:afterAutospacing="1" w:line="55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成果期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0C7745D" w14:textId="77777777" w:rsidR="00243021" w:rsidRPr="00243021" w:rsidRDefault="00243021" w:rsidP="00243021">
            <w:pPr>
              <w:widowControl/>
              <w:spacing w:before="100" w:beforeAutospacing="1" w:after="100" w:afterAutospacing="1" w:line="55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种植3年以上，地径6厘米以上，成果。</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EC801B4"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9F64223"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351</w:t>
            </w:r>
          </w:p>
        </w:tc>
        <w:tc>
          <w:tcPr>
            <w:tcW w:w="0" w:type="auto"/>
            <w:vAlign w:val="center"/>
            <w:hideMark/>
          </w:tcPr>
          <w:p w14:paraId="37541A33"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B5D2C81"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668A253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5CC27D0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44664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近果期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71412EC"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种植2-3年，地径4-6厘米，未成果。</w:t>
            </w:r>
          </w:p>
        </w:tc>
        <w:tc>
          <w:tcPr>
            <w:tcW w:w="1183" w:type="dxa"/>
            <w:vMerge/>
            <w:tcBorders>
              <w:top w:val="nil"/>
              <w:left w:val="single" w:sz="6" w:space="0" w:color="auto"/>
              <w:bottom w:val="single" w:sz="6" w:space="0" w:color="auto"/>
              <w:right w:val="single" w:sz="6" w:space="0" w:color="auto"/>
            </w:tcBorders>
            <w:vAlign w:val="center"/>
            <w:hideMark/>
          </w:tcPr>
          <w:p w14:paraId="3826C7D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2CE6B3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150</w:t>
            </w:r>
          </w:p>
        </w:tc>
        <w:tc>
          <w:tcPr>
            <w:tcW w:w="0" w:type="auto"/>
            <w:vAlign w:val="center"/>
            <w:hideMark/>
          </w:tcPr>
          <w:p w14:paraId="03F3CF1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37A59B71"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008127B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5DD123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D116C9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07F349E"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种植0.5-2年，地径2-4厘米，未成果。</w:t>
            </w:r>
          </w:p>
        </w:tc>
        <w:tc>
          <w:tcPr>
            <w:tcW w:w="1183" w:type="dxa"/>
            <w:vMerge/>
            <w:tcBorders>
              <w:top w:val="nil"/>
              <w:left w:val="single" w:sz="6" w:space="0" w:color="auto"/>
              <w:bottom w:val="single" w:sz="6" w:space="0" w:color="auto"/>
              <w:right w:val="single" w:sz="6" w:space="0" w:color="auto"/>
            </w:tcBorders>
            <w:vAlign w:val="center"/>
            <w:hideMark/>
          </w:tcPr>
          <w:p w14:paraId="0B127CD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4C567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83</w:t>
            </w:r>
          </w:p>
        </w:tc>
        <w:tc>
          <w:tcPr>
            <w:tcW w:w="0" w:type="auto"/>
            <w:vAlign w:val="center"/>
            <w:hideMark/>
          </w:tcPr>
          <w:p w14:paraId="0E9CFD14"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E374F98"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67491A3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A7F737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67E758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C6E8957"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种植0.5年以下，地径2厘米以下，幼苗。</w:t>
            </w:r>
          </w:p>
        </w:tc>
        <w:tc>
          <w:tcPr>
            <w:tcW w:w="1183" w:type="dxa"/>
            <w:vMerge/>
            <w:tcBorders>
              <w:top w:val="nil"/>
              <w:left w:val="single" w:sz="6" w:space="0" w:color="auto"/>
              <w:bottom w:val="single" w:sz="6" w:space="0" w:color="auto"/>
              <w:right w:val="single" w:sz="6" w:space="0" w:color="auto"/>
            </w:tcBorders>
            <w:vAlign w:val="center"/>
            <w:hideMark/>
          </w:tcPr>
          <w:p w14:paraId="7797A04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EC9D3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25</w:t>
            </w:r>
          </w:p>
        </w:tc>
        <w:tc>
          <w:tcPr>
            <w:tcW w:w="0" w:type="auto"/>
            <w:vAlign w:val="center"/>
            <w:hideMark/>
          </w:tcPr>
          <w:p w14:paraId="2656E260"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F3D2EE0" w14:textId="77777777" w:rsidTr="00950255">
        <w:trPr>
          <w:trHeight w:val="420"/>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AF5687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橡胶</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B4720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橡胶</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8701C9"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出产期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25C38F0"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种植6年以上，胸径15厘米以上，开割。</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011C8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42</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AFB8D1"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500</w:t>
            </w:r>
          </w:p>
        </w:tc>
        <w:tc>
          <w:tcPr>
            <w:tcW w:w="0" w:type="auto"/>
            <w:vAlign w:val="center"/>
            <w:hideMark/>
          </w:tcPr>
          <w:p w14:paraId="1051DAA2"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23030952"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593C1FC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729C6F1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5F6022"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近产期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3F7E5F9"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种植3-6年，胸径7-15厘米，未开割。</w:t>
            </w:r>
          </w:p>
        </w:tc>
        <w:tc>
          <w:tcPr>
            <w:tcW w:w="1183" w:type="dxa"/>
            <w:vMerge/>
            <w:tcBorders>
              <w:top w:val="nil"/>
              <w:left w:val="single" w:sz="6" w:space="0" w:color="auto"/>
              <w:bottom w:val="single" w:sz="6" w:space="0" w:color="auto"/>
              <w:right w:val="single" w:sz="6" w:space="0" w:color="auto"/>
            </w:tcBorders>
            <w:vAlign w:val="center"/>
            <w:hideMark/>
          </w:tcPr>
          <w:p w14:paraId="183E516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C5D55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318</w:t>
            </w:r>
          </w:p>
        </w:tc>
        <w:tc>
          <w:tcPr>
            <w:tcW w:w="0" w:type="auto"/>
            <w:vAlign w:val="center"/>
            <w:hideMark/>
          </w:tcPr>
          <w:p w14:paraId="2596BDFB"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1C28FB75"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46895F0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F0FCAB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BE09E4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324F4CB"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种植1-3年，胸径3-7厘米，未开割。</w:t>
            </w:r>
          </w:p>
        </w:tc>
        <w:tc>
          <w:tcPr>
            <w:tcW w:w="1183" w:type="dxa"/>
            <w:vMerge/>
            <w:tcBorders>
              <w:top w:val="nil"/>
              <w:left w:val="single" w:sz="6" w:space="0" w:color="auto"/>
              <w:bottom w:val="single" w:sz="6" w:space="0" w:color="auto"/>
              <w:right w:val="single" w:sz="6" w:space="0" w:color="auto"/>
            </w:tcBorders>
            <w:vAlign w:val="center"/>
            <w:hideMark/>
          </w:tcPr>
          <w:p w14:paraId="2BCFD1E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EB49A0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159</w:t>
            </w:r>
          </w:p>
        </w:tc>
        <w:tc>
          <w:tcPr>
            <w:tcW w:w="0" w:type="auto"/>
            <w:vAlign w:val="center"/>
            <w:hideMark/>
          </w:tcPr>
          <w:p w14:paraId="5185FC32"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1DD7D96" w14:textId="77777777" w:rsidTr="00950255">
        <w:trPr>
          <w:trHeight w:val="420"/>
          <w:jc w:val="center"/>
        </w:trPr>
        <w:tc>
          <w:tcPr>
            <w:tcW w:w="0" w:type="auto"/>
            <w:vMerge/>
            <w:tcBorders>
              <w:top w:val="nil"/>
              <w:left w:val="single" w:sz="6" w:space="0" w:color="auto"/>
              <w:bottom w:val="single" w:sz="6" w:space="0" w:color="auto"/>
              <w:right w:val="single" w:sz="6" w:space="0" w:color="auto"/>
            </w:tcBorders>
            <w:vAlign w:val="center"/>
            <w:hideMark/>
          </w:tcPr>
          <w:p w14:paraId="6B43838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81AC67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3B873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4BFECC0"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种植1年以下，胸径3厘米以下，幼苗。</w:t>
            </w:r>
          </w:p>
        </w:tc>
        <w:tc>
          <w:tcPr>
            <w:tcW w:w="1183" w:type="dxa"/>
            <w:vMerge/>
            <w:tcBorders>
              <w:top w:val="nil"/>
              <w:left w:val="single" w:sz="6" w:space="0" w:color="auto"/>
              <w:bottom w:val="single" w:sz="6" w:space="0" w:color="auto"/>
              <w:right w:val="single" w:sz="6" w:space="0" w:color="auto"/>
            </w:tcBorders>
            <w:vAlign w:val="center"/>
            <w:hideMark/>
          </w:tcPr>
          <w:p w14:paraId="11EA676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8EAD17"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64</w:t>
            </w:r>
          </w:p>
        </w:tc>
        <w:tc>
          <w:tcPr>
            <w:tcW w:w="0" w:type="auto"/>
            <w:vAlign w:val="center"/>
            <w:hideMark/>
          </w:tcPr>
          <w:p w14:paraId="44934C28"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6D70EF31" w14:textId="77777777" w:rsidTr="00950255">
        <w:trPr>
          <w:trHeight w:val="345"/>
          <w:jc w:val="center"/>
        </w:trPr>
        <w:tc>
          <w:tcPr>
            <w:tcW w:w="79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27C24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斑兰叶（香露兜）</w:t>
            </w:r>
          </w:p>
        </w:tc>
        <w:tc>
          <w:tcPr>
            <w:tcW w:w="88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554EF04"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斑兰叶（香露兜）</w:t>
            </w: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6624266"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采收期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29A03A4"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种植1年以上，采收。</w:t>
            </w:r>
          </w:p>
        </w:tc>
        <w:tc>
          <w:tcPr>
            <w:tcW w:w="118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8A9A7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1334</w:t>
            </w: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553E898"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w:t>
            </w:r>
          </w:p>
        </w:tc>
        <w:tc>
          <w:tcPr>
            <w:tcW w:w="0" w:type="auto"/>
            <w:vAlign w:val="center"/>
            <w:hideMark/>
          </w:tcPr>
          <w:p w14:paraId="2F0EFF9D"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844F468" w14:textId="77777777" w:rsidTr="00950255">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0951DB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13A2CE1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7C896C0"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生长期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54C3A84"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种植3-12个月，未采收。</w:t>
            </w:r>
          </w:p>
        </w:tc>
        <w:tc>
          <w:tcPr>
            <w:tcW w:w="1183" w:type="dxa"/>
            <w:vMerge/>
            <w:tcBorders>
              <w:top w:val="nil"/>
              <w:left w:val="single" w:sz="6" w:space="0" w:color="auto"/>
              <w:bottom w:val="single" w:sz="6" w:space="0" w:color="auto"/>
              <w:right w:val="single" w:sz="6" w:space="0" w:color="auto"/>
            </w:tcBorders>
            <w:vAlign w:val="center"/>
            <w:hideMark/>
          </w:tcPr>
          <w:p w14:paraId="286D899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44ED3B"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w:t>
            </w:r>
          </w:p>
        </w:tc>
        <w:tc>
          <w:tcPr>
            <w:tcW w:w="0" w:type="auto"/>
            <w:vAlign w:val="center"/>
            <w:hideMark/>
          </w:tcPr>
          <w:p w14:paraId="284DB5D2"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A537B04" w14:textId="77777777" w:rsidTr="00950255">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18611FB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single" w:sz="6" w:space="0" w:color="auto"/>
              <w:bottom w:val="single" w:sz="6" w:space="0" w:color="auto"/>
              <w:right w:val="single" w:sz="6" w:space="0" w:color="auto"/>
            </w:tcBorders>
            <w:vAlign w:val="center"/>
            <w:hideMark/>
          </w:tcPr>
          <w:p w14:paraId="6109579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9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E72F01C"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幼苗期</w:t>
            </w:r>
          </w:p>
        </w:tc>
        <w:tc>
          <w:tcPr>
            <w:tcW w:w="3969"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72465A" w14:textId="77777777" w:rsidR="00243021" w:rsidRPr="00243021" w:rsidRDefault="00243021" w:rsidP="00243021">
            <w:pPr>
              <w:widowControl/>
              <w:spacing w:before="100" w:beforeAutospacing="1" w:after="100" w:afterAutospacing="1" w:line="49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种植3个月以下，幼苗。</w:t>
            </w:r>
          </w:p>
        </w:tc>
        <w:tc>
          <w:tcPr>
            <w:tcW w:w="1183" w:type="dxa"/>
            <w:vMerge/>
            <w:tcBorders>
              <w:top w:val="nil"/>
              <w:left w:val="single" w:sz="6" w:space="0" w:color="auto"/>
              <w:bottom w:val="single" w:sz="6" w:space="0" w:color="auto"/>
              <w:right w:val="single" w:sz="6" w:space="0" w:color="auto"/>
            </w:tcBorders>
            <w:vAlign w:val="center"/>
            <w:hideMark/>
          </w:tcPr>
          <w:p w14:paraId="6D01BEE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05F723" w14:textId="77777777" w:rsidR="00243021" w:rsidRPr="00243021" w:rsidRDefault="00243021" w:rsidP="00243021">
            <w:pPr>
              <w:widowControl/>
              <w:spacing w:before="100" w:beforeAutospacing="1" w:after="100" w:afterAutospacing="1" w:line="49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w:t>
            </w:r>
          </w:p>
        </w:tc>
        <w:tc>
          <w:tcPr>
            <w:tcW w:w="0" w:type="auto"/>
            <w:vAlign w:val="center"/>
            <w:hideMark/>
          </w:tcPr>
          <w:p w14:paraId="3AE6FBB7"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r w:rsidR="00243021" w:rsidRPr="00243021" w14:paraId="4ADC84AE" w14:textId="77777777" w:rsidTr="00E10768">
        <w:trPr>
          <w:trHeight w:val="5530"/>
          <w:jc w:val="center"/>
        </w:trPr>
        <w:tc>
          <w:tcPr>
            <w:tcW w:w="9033"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FA312A1" w14:textId="77777777" w:rsidR="00243021" w:rsidRPr="00243021" w:rsidRDefault="00243021" w:rsidP="00EF0965">
            <w:pPr>
              <w:widowControl/>
              <w:spacing w:line="360" w:lineRule="auto"/>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注：1.本标准中的中长期经济作物是指种植以采集根、茎、叶、花、果、汁为主的多年生木本和草本农作物；</w:t>
            </w:r>
          </w:p>
          <w:p w14:paraId="2E0EA3F3"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2.实际工作中涉及不在本标准中的中长期经济作物，取得所有权人同意后可参考同类作物的补偿标准；</w:t>
            </w:r>
          </w:p>
          <w:p w14:paraId="02B465B1"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3.青苗规格划分界限下含上不含，例如：“种植3-5年，胸径5-8厘米”表示“3年≤种植年限＜5年，5厘米≤胸径＜8厘米”；</w:t>
            </w:r>
          </w:p>
          <w:p w14:paraId="5DADE48E"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4.本标准中的苗木高是指苗木自地面至最高生长点之间的垂直距离；</w:t>
            </w:r>
          </w:p>
          <w:p w14:paraId="732610B3"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5.本标准中的胸径是指苗木距地面130厘米处的直径；</w:t>
            </w:r>
          </w:p>
          <w:p w14:paraId="165B9033"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6.本标准中的地径是指苗木距地面20厘米处的直径；</w:t>
            </w:r>
          </w:p>
          <w:p w14:paraId="51B7C107"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7.本标准中的根盘丛径指丛生植物生长形成束状结构根盘的直径；</w:t>
            </w:r>
          </w:p>
          <w:p w14:paraId="117514D8"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8.本标准中的实生苗是指由种子繁殖培育而成的苗木；</w:t>
            </w:r>
          </w:p>
          <w:p w14:paraId="53AD5A24"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9.本标准中的嫁接苗是指由嫁接的方法培育而成的苗木；</w:t>
            </w:r>
          </w:p>
          <w:p w14:paraId="3C67EF58"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10.本标准不含设施设备。</w:t>
            </w:r>
          </w:p>
        </w:tc>
        <w:tc>
          <w:tcPr>
            <w:tcW w:w="0" w:type="auto"/>
            <w:vAlign w:val="center"/>
            <w:hideMark/>
          </w:tcPr>
          <w:p w14:paraId="7A55DBC1" w14:textId="77777777" w:rsidR="00243021" w:rsidRPr="00243021" w:rsidRDefault="00243021" w:rsidP="00243021">
            <w:pPr>
              <w:widowControl/>
              <w:jc w:val="left"/>
              <w:rPr>
                <w:rFonts w:ascii="Times New Roman" w:eastAsia="Times New Roman" w:hAnsi="Times New Roman" w:cs="Times New Roman"/>
                <w:kern w:val="0"/>
                <w:sz w:val="20"/>
                <w:szCs w:val="20"/>
                <w14:ligatures w14:val="none"/>
              </w:rPr>
            </w:pPr>
          </w:p>
        </w:tc>
      </w:tr>
    </w:tbl>
    <w:p w14:paraId="37F80316" w14:textId="77777777" w:rsidR="00274C38" w:rsidRDefault="00274C38" w:rsidP="00243021">
      <w:pPr>
        <w:widowControl/>
        <w:spacing w:before="100" w:beforeAutospacing="1" w:after="100" w:afterAutospacing="1"/>
        <w:jc w:val="left"/>
        <w:rPr>
          <w:rFonts w:ascii="黑体" w:eastAsia="黑体" w:hAnsi="黑体" w:cs="宋体"/>
          <w:kern w:val="0"/>
          <w:sz w:val="24"/>
          <w:szCs w:val="24"/>
          <w14:ligatures w14:val="none"/>
        </w:rPr>
      </w:pPr>
    </w:p>
    <w:p w14:paraId="08DAF3F0" w14:textId="44FCF962" w:rsidR="00243021" w:rsidRPr="00243021" w:rsidRDefault="00243021" w:rsidP="00243021">
      <w:pPr>
        <w:widowControl/>
        <w:spacing w:before="100" w:beforeAutospacing="1" w:after="100" w:afterAutospacing="1"/>
        <w:jc w:val="left"/>
        <w:rPr>
          <w:rFonts w:ascii="宋体" w:eastAsia="宋体" w:hAnsi="宋体" w:cs="宋体"/>
          <w:kern w:val="0"/>
          <w:sz w:val="32"/>
          <w:szCs w:val="32"/>
          <w14:ligatures w14:val="none"/>
        </w:rPr>
      </w:pPr>
      <w:r w:rsidRPr="00243021">
        <w:rPr>
          <w:rFonts w:ascii="黑体" w:eastAsia="黑体" w:hAnsi="黑体" w:cs="宋体" w:hint="eastAsia"/>
          <w:kern w:val="0"/>
          <w:sz w:val="32"/>
          <w:szCs w:val="32"/>
          <w14:ligatures w14:val="none"/>
        </w:rPr>
        <w:lastRenderedPageBreak/>
        <w:t>附件3</w:t>
      </w:r>
    </w:p>
    <w:p w14:paraId="18D91588" w14:textId="1EC165D2" w:rsidR="00243021" w:rsidRPr="00243021" w:rsidRDefault="00243021" w:rsidP="00274C38">
      <w:pPr>
        <w:widowControl/>
        <w:spacing w:before="100" w:beforeAutospacing="1" w:after="100" w:afterAutospacing="1" w:line="495" w:lineRule="atLeast"/>
        <w:jc w:val="center"/>
        <w:rPr>
          <w:rFonts w:ascii="宋体" w:eastAsia="宋体" w:hAnsi="宋体" w:cs="宋体"/>
          <w:b/>
          <w:bCs/>
          <w:kern w:val="0"/>
          <w:sz w:val="32"/>
          <w:szCs w:val="32"/>
          <w14:ligatures w14:val="none"/>
        </w:rPr>
      </w:pPr>
      <w:r w:rsidRPr="00243021">
        <w:rPr>
          <w:rFonts w:ascii="宋体" w:eastAsia="宋体" w:hAnsi="宋体" w:cs="宋体" w:hint="eastAsia"/>
          <w:b/>
          <w:bCs/>
          <w:kern w:val="0"/>
          <w:sz w:val="32"/>
          <w:szCs w:val="32"/>
          <w14:ligatures w14:val="none"/>
        </w:rPr>
        <w:t>林木补偿标准</w:t>
      </w:r>
    </w:p>
    <w:tbl>
      <w:tblPr>
        <w:tblW w:w="0" w:type="auto"/>
        <w:jc w:val="center"/>
        <w:tblCellMar>
          <w:left w:w="0" w:type="dxa"/>
          <w:right w:w="0" w:type="dxa"/>
        </w:tblCellMar>
        <w:tblLook w:val="04A0" w:firstRow="1" w:lastRow="0" w:firstColumn="1" w:lastColumn="0" w:noHBand="0" w:noVBand="1"/>
      </w:tblPr>
      <w:tblGrid>
        <w:gridCol w:w="1854"/>
        <w:gridCol w:w="3622"/>
        <w:gridCol w:w="1636"/>
        <w:gridCol w:w="1942"/>
      </w:tblGrid>
      <w:tr w:rsidR="00243021" w:rsidRPr="00243021" w14:paraId="1E45DF19" w14:textId="77777777" w:rsidTr="00243021">
        <w:trPr>
          <w:trHeight w:val="15"/>
          <w:jc w:val="center"/>
        </w:trPr>
        <w:tc>
          <w:tcPr>
            <w:tcW w:w="18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1BBBF3"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作物名称</w:t>
            </w:r>
          </w:p>
        </w:tc>
        <w:tc>
          <w:tcPr>
            <w:tcW w:w="36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206464C"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规格特征</w:t>
            </w:r>
          </w:p>
        </w:tc>
        <w:tc>
          <w:tcPr>
            <w:tcW w:w="16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C3B676"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亩合理株数（株）</w:t>
            </w:r>
          </w:p>
        </w:tc>
        <w:tc>
          <w:tcPr>
            <w:tcW w:w="19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3BB970"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补偿价格</w:t>
            </w:r>
            <w:r w:rsidRPr="00243021">
              <w:rPr>
                <w:rFonts w:ascii="宋体" w:eastAsia="宋体" w:hAnsi="宋体" w:cs="宋体" w:hint="eastAsia"/>
                <w:b/>
                <w:bCs/>
                <w:kern w:val="0"/>
                <w:szCs w:val="21"/>
                <w14:ligatures w14:val="none"/>
              </w:rPr>
              <w:br/>
              <w:t>（元/株）</w:t>
            </w:r>
          </w:p>
        </w:tc>
      </w:tr>
      <w:tr w:rsidR="00243021" w:rsidRPr="00243021" w14:paraId="5FF2DA51" w14:textId="77777777" w:rsidTr="00243021">
        <w:trPr>
          <w:trHeight w:val="375"/>
          <w:jc w:val="center"/>
        </w:trPr>
        <w:tc>
          <w:tcPr>
            <w:tcW w:w="18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8C7AA6"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bookmarkStart w:id="0" w:name="_Hlk135753784"/>
            <w:r w:rsidRPr="00243021">
              <w:rPr>
                <w:rFonts w:ascii="宋体" w:eastAsia="宋体" w:hAnsi="宋体" w:cs="宋体" w:hint="eastAsia"/>
                <w:kern w:val="0"/>
                <w:szCs w:val="21"/>
                <w14:ligatures w14:val="none"/>
              </w:rPr>
              <w:t>木麻黄</w:t>
            </w:r>
            <w:bookmarkEnd w:id="0"/>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4A37D4"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胸径25-30厘米。</w:t>
            </w:r>
          </w:p>
        </w:tc>
        <w:tc>
          <w:tcPr>
            <w:tcW w:w="16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4C8DDE"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167</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EB4CEC"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101</w:t>
            </w:r>
          </w:p>
        </w:tc>
      </w:tr>
      <w:tr w:rsidR="00243021" w:rsidRPr="00243021" w14:paraId="237A9D58"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2AE348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214C52"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0" w:type="auto"/>
            <w:vMerge/>
            <w:tcBorders>
              <w:top w:val="nil"/>
              <w:left w:val="single" w:sz="6" w:space="0" w:color="auto"/>
              <w:bottom w:val="single" w:sz="6" w:space="0" w:color="auto"/>
              <w:right w:val="single" w:sz="6" w:space="0" w:color="auto"/>
            </w:tcBorders>
            <w:vAlign w:val="center"/>
            <w:hideMark/>
          </w:tcPr>
          <w:p w14:paraId="4879D19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6B4D21"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75</w:t>
            </w:r>
          </w:p>
        </w:tc>
      </w:tr>
      <w:tr w:rsidR="00243021" w:rsidRPr="00243021" w14:paraId="70242193"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1F2EED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C19EF2"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0" w:type="auto"/>
            <w:vMerge/>
            <w:tcBorders>
              <w:top w:val="nil"/>
              <w:left w:val="single" w:sz="6" w:space="0" w:color="auto"/>
              <w:bottom w:val="single" w:sz="6" w:space="0" w:color="auto"/>
              <w:right w:val="single" w:sz="6" w:space="0" w:color="auto"/>
            </w:tcBorders>
            <w:vAlign w:val="center"/>
            <w:hideMark/>
          </w:tcPr>
          <w:p w14:paraId="51FB98E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24F051"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55</w:t>
            </w:r>
          </w:p>
        </w:tc>
      </w:tr>
      <w:tr w:rsidR="00243021" w:rsidRPr="00243021" w14:paraId="309D67B3"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528EF8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7AC478"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0" w:type="auto"/>
            <w:vMerge/>
            <w:tcBorders>
              <w:top w:val="nil"/>
              <w:left w:val="single" w:sz="6" w:space="0" w:color="auto"/>
              <w:bottom w:val="single" w:sz="6" w:space="0" w:color="auto"/>
              <w:right w:val="single" w:sz="6" w:space="0" w:color="auto"/>
            </w:tcBorders>
            <w:vAlign w:val="center"/>
            <w:hideMark/>
          </w:tcPr>
          <w:p w14:paraId="46D01E0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1D3595"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46</w:t>
            </w:r>
          </w:p>
        </w:tc>
      </w:tr>
      <w:tr w:rsidR="00243021" w:rsidRPr="00243021" w14:paraId="726A76AC"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1A01E5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B7A633"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胸径3-10厘米。</w:t>
            </w:r>
          </w:p>
        </w:tc>
        <w:tc>
          <w:tcPr>
            <w:tcW w:w="0" w:type="auto"/>
            <w:vMerge/>
            <w:tcBorders>
              <w:top w:val="nil"/>
              <w:left w:val="single" w:sz="6" w:space="0" w:color="auto"/>
              <w:bottom w:val="single" w:sz="6" w:space="0" w:color="auto"/>
              <w:right w:val="single" w:sz="6" w:space="0" w:color="auto"/>
            </w:tcBorders>
            <w:vAlign w:val="center"/>
            <w:hideMark/>
          </w:tcPr>
          <w:p w14:paraId="1E6FC2C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901460"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w:t>
            </w:r>
          </w:p>
        </w:tc>
      </w:tr>
      <w:tr w:rsidR="00243021" w:rsidRPr="00243021" w14:paraId="7C9CE6D9"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9578F7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284A36"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0" w:type="auto"/>
            <w:vMerge/>
            <w:tcBorders>
              <w:top w:val="nil"/>
              <w:left w:val="single" w:sz="6" w:space="0" w:color="auto"/>
              <w:bottom w:val="single" w:sz="6" w:space="0" w:color="auto"/>
              <w:right w:val="single" w:sz="6" w:space="0" w:color="auto"/>
            </w:tcBorders>
            <w:vAlign w:val="center"/>
            <w:hideMark/>
          </w:tcPr>
          <w:p w14:paraId="37B3BC1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432988"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w:t>
            </w:r>
          </w:p>
        </w:tc>
      </w:tr>
      <w:tr w:rsidR="00243021" w:rsidRPr="00243021" w14:paraId="6656EC7F" w14:textId="77777777" w:rsidTr="00243021">
        <w:trPr>
          <w:trHeight w:val="375"/>
          <w:jc w:val="center"/>
        </w:trPr>
        <w:tc>
          <w:tcPr>
            <w:tcW w:w="18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5105A0"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桉树</w:t>
            </w: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518918"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胸径25-30厘米。</w:t>
            </w:r>
          </w:p>
        </w:tc>
        <w:tc>
          <w:tcPr>
            <w:tcW w:w="16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051983"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167</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B08E7B"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103</w:t>
            </w:r>
          </w:p>
        </w:tc>
      </w:tr>
      <w:tr w:rsidR="00243021" w:rsidRPr="00243021" w14:paraId="6775B16D"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FBBA43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96E6C2"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0" w:type="auto"/>
            <w:vMerge/>
            <w:tcBorders>
              <w:top w:val="nil"/>
              <w:left w:val="single" w:sz="6" w:space="0" w:color="auto"/>
              <w:bottom w:val="single" w:sz="6" w:space="0" w:color="auto"/>
              <w:right w:val="single" w:sz="6" w:space="0" w:color="auto"/>
            </w:tcBorders>
            <w:vAlign w:val="center"/>
            <w:hideMark/>
          </w:tcPr>
          <w:p w14:paraId="541F7D1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0EA250"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76</w:t>
            </w:r>
          </w:p>
        </w:tc>
      </w:tr>
      <w:tr w:rsidR="00243021" w:rsidRPr="00243021" w14:paraId="720B1313"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9247EB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1CE27A"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0" w:type="auto"/>
            <w:vMerge/>
            <w:tcBorders>
              <w:top w:val="nil"/>
              <w:left w:val="single" w:sz="6" w:space="0" w:color="auto"/>
              <w:bottom w:val="single" w:sz="6" w:space="0" w:color="auto"/>
              <w:right w:val="single" w:sz="6" w:space="0" w:color="auto"/>
            </w:tcBorders>
            <w:vAlign w:val="center"/>
            <w:hideMark/>
          </w:tcPr>
          <w:p w14:paraId="0729598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5C8FF2"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56</w:t>
            </w:r>
          </w:p>
        </w:tc>
      </w:tr>
      <w:tr w:rsidR="00243021" w:rsidRPr="00243021" w14:paraId="3DC49E0F"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DE7A9C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690419"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0" w:type="auto"/>
            <w:vMerge/>
            <w:tcBorders>
              <w:top w:val="nil"/>
              <w:left w:val="single" w:sz="6" w:space="0" w:color="auto"/>
              <w:bottom w:val="single" w:sz="6" w:space="0" w:color="auto"/>
              <w:right w:val="single" w:sz="6" w:space="0" w:color="auto"/>
            </w:tcBorders>
            <w:vAlign w:val="center"/>
            <w:hideMark/>
          </w:tcPr>
          <w:p w14:paraId="76CEED8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B7B2197"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45</w:t>
            </w:r>
          </w:p>
        </w:tc>
      </w:tr>
      <w:tr w:rsidR="00243021" w:rsidRPr="00243021" w14:paraId="34482443"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3AF0773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6199986"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胸径3-10厘米。</w:t>
            </w:r>
          </w:p>
        </w:tc>
        <w:tc>
          <w:tcPr>
            <w:tcW w:w="0" w:type="auto"/>
            <w:vMerge/>
            <w:tcBorders>
              <w:top w:val="nil"/>
              <w:left w:val="single" w:sz="6" w:space="0" w:color="auto"/>
              <w:bottom w:val="single" w:sz="6" w:space="0" w:color="auto"/>
              <w:right w:val="single" w:sz="6" w:space="0" w:color="auto"/>
            </w:tcBorders>
            <w:vAlign w:val="center"/>
            <w:hideMark/>
          </w:tcPr>
          <w:p w14:paraId="0F2373C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1DB225"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28</w:t>
            </w:r>
          </w:p>
        </w:tc>
      </w:tr>
      <w:tr w:rsidR="00243021" w:rsidRPr="00243021" w14:paraId="0A1433EF"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EA3EA9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6C85CB"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0" w:type="auto"/>
            <w:vMerge/>
            <w:tcBorders>
              <w:top w:val="nil"/>
              <w:left w:val="single" w:sz="6" w:space="0" w:color="auto"/>
              <w:bottom w:val="single" w:sz="6" w:space="0" w:color="auto"/>
              <w:right w:val="single" w:sz="6" w:space="0" w:color="auto"/>
            </w:tcBorders>
            <w:vAlign w:val="center"/>
            <w:hideMark/>
          </w:tcPr>
          <w:p w14:paraId="3B5580C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3A4FCC"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w:t>
            </w:r>
          </w:p>
        </w:tc>
      </w:tr>
      <w:tr w:rsidR="00243021" w:rsidRPr="00243021" w14:paraId="64BA3DC5" w14:textId="77777777" w:rsidTr="00243021">
        <w:trPr>
          <w:trHeight w:val="375"/>
          <w:jc w:val="center"/>
        </w:trPr>
        <w:tc>
          <w:tcPr>
            <w:tcW w:w="18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18FDBD"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马占相思</w:t>
            </w: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CB120E"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胸径25-30厘米。</w:t>
            </w:r>
          </w:p>
        </w:tc>
        <w:tc>
          <w:tcPr>
            <w:tcW w:w="16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280671F"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167</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00E767"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109</w:t>
            </w:r>
          </w:p>
        </w:tc>
      </w:tr>
      <w:tr w:rsidR="00243021" w:rsidRPr="00243021" w14:paraId="0DB5FF3A"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57E0A93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C8D6CF"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0" w:type="auto"/>
            <w:vMerge/>
            <w:tcBorders>
              <w:top w:val="nil"/>
              <w:left w:val="single" w:sz="6" w:space="0" w:color="auto"/>
              <w:bottom w:val="single" w:sz="6" w:space="0" w:color="auto"/>
              <w:right w:val="single" w:sz="6" w:space="0" w:color="auto"/>
            </w:tcBorders>
            <w:vAlign w:val="center"/>
            <w:hideMark/>
          </w:tcPr>
          <w:p w14:paraId="13E59AA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6A5E71"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81</w:t>
            </w:r>
          </w:p>
        </w:tc>
      </w:tr>
      <w:tr w:rsidR="00243021" w:rsidRPr="00243021" w14:paraId="14469EB1"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A0D164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1D9E0F"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0" w:type="auto"/>
            <w:vMerge/>
            <w:tcBorders>
              <w:top w:val="nil"/>
              <w:left w:val="single" w:sz="6" w:space="0" w:color="auto"/>
              <w:bottom w:val="single" w:sz="6" w:space="0" w:color="auto"/>
              <w:right w:val="single" w:sz="6" w:space="0" w:color="auto"/>
            </w:tcBorders>
            <w:vAlign w:val="center"/>
            <w:hideMark/>
          </w:tcPr>
          <w:p w14:paraId="2245524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717948"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59</w:t>
            </w:r>
          </w:p>
        </w:tc>
      </w:tr>
      <w:tr w:rsidR="00243021" w:rsidRPr="00243021" w14:paraId="240723DC"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7442B67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5F5FC8"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0" w:type="auto"/>
            <w:vMerge/>
            <w:tcBorders>
              <w:top w:val="nil"/>
              <w:left w:val="single" w:sz="6" w:space="0" w:color="auto"/>
              <w:bottom w:val="single" w:sz="6" w:space="0" w:color="auto"/>
              <w:right w:val="single" w:sz="6" w:space="0" w:color="auto"/>
            </w:tcBorders>
            <w:vAlign w:val="center"/>
            <w:hideMark/>
          </w:tcPr>
          <w:p w14:paraId="6BEA401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A89FCC"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49</w:t>
            </w:r>
          </w:p>
        </w:tc>
      </w:tr>
      <w:tr w:rsidR="00243021" w:rsidRPr="00243021" w14:paraId="3F8831D1"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0F7851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B998D9"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胸径3-10厘米。</w:t>
            </w:r>
          </w:p>
        </w:tc>
        <w:tc>
          <w:tcPr>
            <w:tcW w:w="0" w:type="auto"/>
            <w:vMerge/>
            <w:tcBorders>
              <w:top w:val="nil"/>
              <w:left w:val="single" w:sz="6" w:space="0" w:color="auto"/>
              <w:bottom w:val="single" w:sz="6" w:space="0" w:color="auto"/>
              <w:right w:val="single" w:sz="6" w:space="0" w:color="auto"/>
            </w:tcBorders>
            <w:vAlign w:val="center"/>
            <w:hideMark/>
          </w:tcPr>
          <w:p w14:paraId="5529A05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F8E579"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w:t>
            </w:r>
          </w:p>
        </w:tc>
      </w:tr>
      <w:tr w:rsidR="00243021" w:rsidRPr="00243021" w14:paraId="60BEC098"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6EBF71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740BB9"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0" w:type="auto"/>
            <w:vMerge/>
            <w:tcBorders>
              <w:top w:val="nil"/>
              <w:left w:val="single" w:sz="6" w:space="0" w:color="auto"/>
              <w:bottom w:val="single" w:sz="6" w:space="0" w:color="auto"/>
              <w:right w:val="single" w:sz="6" w:space="0" w:color="auto"/>
            </w:tcBorders>
            <w:vAlign w:val="center"/>
            <w:hideMark/>
          </w:tcPr>
          <w:p w14:paraId="4FF2792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1F52F8"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w:t>
            </w:r>
          </w:p>
        </w:tc>
      </w:tr>
      <w:tr w:rsidR="00243021" w:rsidRPr="00243021" w14:paraId="5D9399FE" w14:textId="77777777" w:rsidTr="00243021">
        <w:trPr>
          <w:trHeight w:val="375"/>
          <w:jc w:val="center"/>
        </w:trPr>
        <w:tc>
          <w:tcPr>
            <w:tcW w:w="18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EF7285"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lastRenderedPageBreak/>
              <w:t>苦楝</w:t>
            </w: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090FFD"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胸径25-30厘米。</w:t>
            </w:r>
          </w:p>
        </w:tc>
        <w:tc>
          <w:tcPr>
            <w:tcW w:w="16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B7352C"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120</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7FD823"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129</w:t>
            </w:r>
          </w:p>
        </w:tc>
      </w:tr>
      <w:tr w:rsidR="00243021" w:rsidRPr="00243021" w14:paraId="516C76F9"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28798F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040097"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0" w:type="auto"/>
            <w:vMerge/>
            <w:tcBorders>
              <w:top w:val="nil"/>
              <w:left w:val="single" w:sz="6" w:space="0" w:color="auto"/>
              <w:bottom w:val="single" w:sz="6" w:space="0" w:color="auto"/>
              <w:right w:val="single" w:sz="6" w:space="0" w:color="auto"/>
            </w:tcBorders>
            <w:vAlign w:val="center"/>
            <w:hideMark/>
          </w:tcPr>
          <w:p w14:paraId="5F9777E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E08C20"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96</w:t>
            </w:r>
          </w:p>
        </w:tc>
      </w:tr>
      <w:tr w:rsidR="00243021" w:rsidRPr="00243021" w14:paraId="0BD89D46"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91D160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BE2259C"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0" w:type="auto"/>
            <w:vMerge/>
            <w:tcBorders>
              <w:top w:val="nil"/>
              <w:left w:val="single" w:sz="6" w:space="0" w:color="auto"/>
              <w:bottom w:val="single" w:sz="6" w:space="0" w:color="auto"/>
              <w:right w:val="single" w:sz="6" w:space="0" w:color="auto"/>
            </w:tcBorders>
            <w:vAlign w:val="center"/>
            <w:hideMark/>
          </w:tcPr>
          <w:p w14:paraId="2DC9DE8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6B1A31"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70</w:t>
            </w:r>
          </w:p>
        </w:tc>
      </w:tr>
      <w:tr w:rsidR="00243021" w:rsidRPr="00243021" w14:paraId="409BACC9"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1016473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B7F3EF"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0" w:type="auto"/>
            <w:vMerge/>
            <w:tcBorders>
              <w:top w:val="nil"/>
              <w:left w:val="single" w:sz="6" w:space="0" w:color="auto"/>
              <w:bottom w:val="single" w:sz="6" w:space="0" w:color="auto"/>
              <w:right w:val="single" w:sz="6" w:space="0" w:color="auto"/>
            </w:tcBorders>
            <w:vAlign w:val="center"/>
            <w:hideMark/>
          </w:tcPr>
          <w:p w14:paraId="4915EC9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216139"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w:t>
            </w:r>
          </w:p>
        </w:tc>
      </w:tr>
      <w:tr w:rsidR="00243021" w:rsidRPr="00243021" w14:paraId="3D268795"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2F40762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00CB65"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胸径3-10厘米。</w:t>
            </w:r>
          </w:p>
        </w:tc>
        <w:tc>
          <w:tcPr>
            <w:tcW w:w="0" w:type="auto"/>
            <w:vMerge/>
            <w:tcBorders>
              <w:top w:val="nil"/>
              <w:left w:val="single" w:sz="6" w:space="0" w:color="auto"/>
              <w:bottom w:val="single" w:sz="6" w:space="0" w:color="auto"/>
              <w:right w:val="single" w:sz="6" w:space="0" w:color="auto"/>
            </w:tcBorders>
            <w:vAlign w:val="center"/>
            <w:hideMark/>
          </w:tcPr>
          <w:p w14:paraId="5487C1C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720B757"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w:t>
            </w:r>
          </w:p>
        </w:tc>
      </w:tr>
      <w:tr w:rsidR="00243021" w:rsidRPr="00243021" w14:paraId="0E06982F"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A2C261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BDF45B"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0" w:type="auto"/>
            <w:vMerge/>
            <w:tcBorders>
              <w:top w:val="nil"/>
              <w:left w:val="single" w:sz="6" w:space="0" w:color="auto"/>
              <w:bottom w:val="single" w:sz="6" w:space="0" w:color="auto"/>
              <w:right w:val="single" w:sz="6" w:space="0" w:color="auto"/>
            </w:tcBorders>
            <w:vAlign w:val="center"/>
            <w:hideMark/>
          </w:tcPr>
          <w:p w14:paraId="4454232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D52558"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w:t>
            </w:r>
          </w:p>
        </w:tc>
      </w:tr>
      <w:tr w:rsidR="00243021" w:rsidRPr="00243021" w14:paraId="0674F557" w14:textId="77777777" w:rsidTr="00243021">
        <w:trPr>
          <w:trHeight w:val="375"/>
          <w:jc w:val="center"/>
        </w:trPr>
        <w:tc>
          <w:tcPr>
            <w:tcW w:w="18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08F640"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松树</w:t>
            </w: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DBD16A"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胸径25-30厘米。</w:t>
            </w:r>
          </w:p>
        </w:tc>
        <w:tc>
          <w:tcPr>
            <w:tcW w:w="16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FD9305"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120</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FDF38C"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183</w:t>
            </w:r>
          </w:p>
        </w:tc>
      </w:tr>
      <w:tr w:rsidR="00243021" w:rsidRPr="00243021" w14:paraId="4D055A02"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4FF4B5E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F3C263"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0" w:type="auto"/>
            <w:vMerge/>
            <w:tcBorders>
              <w:top w:val="nil"/>
              <w:left w:val="single" w:sz="6" w:space="0" w:color="auto"/>
              <w:bottom w:val="single" w:sz="6" w:space="0" w:color="auto"/>
              <w:right w:val="single" w:sz="6" w:space="0" w:color="auto"/>
            </w:tcBorders>
            <w:vAlign w:val="center"/>
            <w:hideMark/>
          </w:tcPr>
          <w:p w14:paraId="1775529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ED4F3C"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135</w:t>
            </w:r>
          </w:p>
        </w:tc>
      </w:tr>
      <w:tr w:rsidR="00243021" w:rsidRPr="00243021" w14:paraId="4FDA437F"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15AD4D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A34AD0"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0" w:type="auto"/>
            <w:vMerge/>
            <w:tcBorders>
              <w:top w:val="nil"/>
              <w:left w:val="single" w:sz="6" w:space="0" w:color="auto"/>
              <w:bottom w:val="single" w:sz="6" w:space="0" w:color="auto"/>
              <w:right w:val="single" w:sz="6" w:space="0" w:color="auto"/>
            </w:tcBorders>
            <w:vAlign w:val="center"/>
            <w:hideMark/>
          </w:tcPr>
          <w:p w14:paraId="3779F53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CC0145E"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99</w:t>
            </w:r>
          </w:p>
        </w:tc>
      </w:tr>
      <w:tr w:rsidR="00243021" w:rsidRPr="00243021" w14:paraId="2631FBDD"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35C47D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3BC6E4"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0" w:type="auto"/>
            <w:vMerge/>
            <w:tcBorders>
              <w:top w:val="nil"/>
              <w:left w:val="single" w:sz="6" w:space="0" w:color="auto"/>
              <w:bottom w:val="single" w:sz="6" w:space="0" w:color="auto"/>
              <w:right w:val="single" w:sz="6" w:space="0" w:color="auto"/>
            </w:tcBorders>
            <w:vAlign w:val="center"/>
            <w:hideMark/>
          </w:tcPr>
          <w:p w14:paraId="3E49C18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91B0A2"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74</w:t>
            </w:r>
          </w:p>
        </w:tc>
      </w:tr>
      <w:tr w:rsidR="00243021" w:rsidRPr="00243021" w14:paraId="283E7C9F"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66980BE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0E573D"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胸径3-10厘米。</w:t>
            </w:r>
          </w:p>
        </w:tc>
        <w:tc>
          <w:tcPr>
            <w:tcW w:w="0" w:type="auto"/>
            <w:vMerge/>
            <w:tcBorders>
              <w:top w:val="nil"/>
              <w:left w:val="single" w:sz="6" w:space="0" w:color="auto"/>
              <w:bottom w:val="single" w:sz="6" w:space="0" w:color="auto"/>
              <w:right w:val="single" w:sz="6" w:space="0" w:color="auto"/>
            </w:tcBorders>
            <w:vAlign w:val="center"/>
            <w:hideMark/>
          </w:tcPr>
          <w:p w14:paraId="2B35BEB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E145C5"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50</w:t>
            </w:r>
          </w:p>
        </w:tc>
      </w:tr>
      <w:tr w:rsidR="00243021" w:rsidRPr="00243021" w14:paraId="63AAE634" w14:textId="77777777" w:rsidTr="00243021">
        <w:trPr>
          <w:trHeight w:val="375"/>
          <w:jc w:val="center"/>
        </w:trPr>
        <w:tc>
          <w:tcPr>
            <w:tcW w:w="0" w:type="auto"/>
            <w:vMerge/>
            <w:tcBorders>
              <w:top w:val="nil"/>
              <w:left w:val="single" w:sz="6" w:space="0" w:color="auto"/>
              <w:bottom w:val="single" w:sz="6" w:space="0" w:color="auto"/>
              <w:right w:val="single" w:sz="6" w:space="0" w:color="auto"/>
            </w:tcBorders>
            <w:vAlign w:val="center"/>
            <w:hideMark/>
          </w:tcPr>
          <w:p w14:paraId="003FA26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4502B6"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0" w:type="auto"/>
            <w:vMerge/>
            <w:tcBorders>
              <w:top w:val="nil"/>
              <w:left w:val="single" w:sz="6" w:space="0" w:color="auto"/>
              <w:bottom w:val="single" w:sz="6" w:space="0" w:color="auto"/>
              <w:right w:val="single" w:sz="6" w:space="0" w:color="auto"/>
            </w:tcBorders>
            <w:vAlign w:val="center"/>
            <w:hideMark/>
          </w:tcPr>
          <w:p w14:paraId="0685BEB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F11B23"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17</w:t>
            </w:r>
          </w:p>
        </w:tc>
      </w:tr>
      <w:tr w:rsidR="00243021" w:rsidRPr="00243021" w14:paraId="10F78256" w14:textId="77777777" w:rsidTr="00243021">
        <w:trPr>
          <w:trHeight w:val="1200"/>
          <w:jc w:val="center"/>
        </w:trPr>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4E4696"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竹林</w:t>
            </w: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F6BF56" w14:textId="77777777" w:rsidR="00243021" w:rsidRPr="00243021" w:rsidRDefault="00243021" w:rsidP="005D138D">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以竹丛根盘面积补偿。</w:t>
            </w:r>
          </w:p>
          <w:p w14:paraId="14170DBA" w14:textId="77777777" w:rsidR="00243021" w:rsidRPr="00243021" w:rsidRDefault="00243021" w:rsidP="005D138D">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注：每亩补偿面积不得高于80平方米。</w:t>
            </w:r>
          </w:p>
        </w:tc>
        <w:tc>
          <w:tcPr>
            <w:tcW w:w="16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7656FC"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F3E725"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305元/平方米</w:t>
            </w:r>
          </w:p>
        </w:tc>
      </w:tr>
      <w:tr w:rsidR="00243021" w:rsidRPr="00243021" w14:paraId="7F200CE7" w14:textId="77777777" w:rsidTr="00243021">
        <w:trPr>
          <w:trHeight w:val="15"/>
          <w:jc w:val="center"/>
        </w:trPr>
        <w:tc>
          <w:tcPr>
            <w:tcW w:w="18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4FD584"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其他乔木</w:t>
            </w: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BEEC3D"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胸径25-30厘米。</w:t>
            </w:r>
          </w:p>
        </w:tc>
        <w:tc>
          <w:tcPr>
            <w:tcW w:w="16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79BE58"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167</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88332D"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72</w:t>
            </w:r>
          </w:p>
        </w:tc>
      </w:tr>
      <w:tr w:rsidR="00243021" w:rsidRPr="00243021" w14:paraId="0CC6AF6C"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0B9BE5A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C68C63"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0" w:type="auto"/>
            <w:vMerge/>
            <w:tcBorders>
              <w:top w:val="nil"/>
              <w:left w:val="single" w:sz="6" w:space="0" w:color="auto"/>
              <w:bottom w:val="single" w:sz="6" w:space="0" w:color="auto"/>
              <w:right w:val="single" w:sz="6" w:space="0" w:color="auto"/>
            </w:tcBorders>
            <w:vAlign w:val="center"/>
            <w:hideMark/>
          </w:tcPr>
          <w:p w14:paraId="3A04A5CE"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F59A2C8"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w:t>
            </w:r>
          </w:p>
        </w:tc>
      </w:tr>
      <w:tr w:rsidR="00243021" w:rsidRPr="00243021" w14:paraId="1CDD1C15"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3D4470C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A6E154"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0" w:type="auto"/>
            <w:vMerge/>
            <w:tcBorders>
              <w:top w:val="nil"/>
              <w:left w:val="single" w:sz="6" w:space="0" w:color="auto"/>
              <w:bottom w:val="single" w:sz="6" w:space="0" w:color="auto"/>
              <w:right w:val="single" w:sz="6" w:space="0" w:color="auto"/>
            </w:tcBorders>
            <w:vAlign w:val="center"/>
            <w:hideMark/>
          </w:tcPr>
          <w:p w14:paraId="6E1F09F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CF0AC6"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39</w:t>
            </w:r>
          </w:p>
        </w:tc>
      </w:tr>
      <w:tr w:rsidR="00243021" w:rsidRPr="00243021" w14:paraId="6DE3ACFA"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698B166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E7B09C"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0" w:type="auto"/>
            <w:vMerge/>
            <w:tcBorders>
              <w:top w:val="nil"/>
              <w:left w:val="single" w:sz="6" w:space="0" w:color="auto"/>
              <w:bottom w:val="single" w:sz="6" w:space="0" w:color="auto"/>
              <w:right w:val="single" w:sz="6" w:space="0" w:color="auto"/>
            </w:tcBorders>
            <w:vAlign w:val="center"/>
            <w:hideMark/>
          </w:tcPr>
          <w:p w14:paraId="2E6F0AD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FECBF7"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w:t>
            </w:r>
          </w:p>
        </w:tc>
      </w:tr>
      <w:tr w:rsidR="00243021" w:rsidRPr="00243021" w14:paraId="3D545B9F"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526FE28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529B61"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胸径3-10厘米。</w:t>
            </w:r>
          </w:p>
        </w:tc>
        <w:tc>
          <w:tcPr>
            <w:tcW w:w="0" w:type="auto"/>
            <w:vMerge/>
            <w:tcBorders>
              <w:top w:val="nil"/>
              <w:left w:val="single" w:sz="6" w:space="0" w:color="auto"/>
              <w:bottom w:val="single" w:sz="6" w:space="0" w:color="auto"/>
              <w:right w:val="single" w:sz="6" w:space="0" w:color="auto"/>
            </w:tcBorders>
            <w:vAlign w:val="center"/>
            <w:hideMark/>
          </w:tcPr>
          <w:p w14:paraId="611FAA8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DD2801"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w:t>
            </w:r>
          </w:p>
        </w:tc>
      </w:tr>
      <w:tr w:rsidR="00243021" w:rsidRPr="00243021" w14:paraId="3A4EBBD0"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684BB18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E5C4C2"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0" w:type="auto"/>
            <w:vMerge/>
            <w:tcBorders>
              <w:top w:val="nil"/>
              <w:left w:val="single" w:sz="6" w:space="0" w:color="auto"/>
              <w:bottom w:val="single" w:sz="6" w:space="0" w:color="auto"/>
              <w:right w:val="single" w:sz="6" w:space="0" w:color="auto"/>
            </w:tcBorders>
            <w:vAlign w:val="center"/>
            <w:hideMark/>
          </w:tcPr>
          <w:p w14:paraId="1BBA1BF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CFDC99"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w:t>
            </w:r>
          </w:p>
        </w:tc>
      </w:tr>
      <w:tr w:rsidR="00243021" w:rsidRPr="00243021" w14:paraId="1E69EF46" w14:textId="77777777" w:rsidTr="00243021">
        <w:trPr>
          <w:trHeight w:val="15"/>
          <w:jc w:val="center"/>
        </w:trPr>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87F96B"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自然丛灌木</w:t>
            </w: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787C6C"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以自然丛灌木投影面积补偿。</w:t>
            </w:r>
          </w:p>
        </w:tc>
        <w:tc>
          <w:tcPr>
            <w:tcW w:w="16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4A337E"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A65725"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1286元/亩</w:t>
            </w:r>
          </w:p>
        </w:tc>
      </w:tr>
      <w:tr w:rsidR="00243021" w:rsidRPr="00243021" w14:paraId="23F5C3E7" w14:textId="77777777" w:rsidTr="00243021">
        <w:trPr>
          <w:trHeight w:val="15"/>
          <w:jc w:val="center"/>
        </w:trPr>
        <w:tc>
          <w:tcPr>
            <w:tcW w:w="18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0D192F"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降香黄檀</w:t>
            </w:r>
            <w:r w:rsidRPr="00243021">
              <w:rPr>
                <w:rFonts w:ascii="宋体" w:eastAsia="宋体" w:hAnsi="宋体" w:cs="宋体" w:hint="eastAsia"/>
                <w:kern w:val="0"/>
                <w:szCs w:val="21"/>
                <w14:ligatures w14:val="none"/>
              </w:rPr>
              <w:br/>
              <w:t>（海南黄花梨）</w:t>
            </w: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8C0839"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胸径9-12厘米，未出格。</w:t>
            </w:r>
          </w:p>
        </w:tc>
        <w:tc>
          <w:tcPr>
            <w:tcW w:w="16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245EFA"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111</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5C88B8"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357</w:t>
            </w:r>
          </w:p>
        </w:tc>
      </w:tr>
      <w:tr w:rsidR="00243021" w:rsidRPr="00243021" w14:paraId="5499D3F9"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26692C3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D215C5"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胸径6-9厘米。</w:t>
            </w:r>
          </w:p>
        </w:tc>
        <w:tc>
          <w:tcPr>
            <w:tcW w:w="0" w:type="auto"/>
            <w:vMerge/>
            <w:tcBorders>
              <w:top w:val="nil"/>
              <w:left w:val="single" w:sz="6" w:space="0" w:color="auto"/>
              <w:bottom w:val="single" w:sz="6" w:space="0" w:color="auto"/>
              <w:right w:val="single" w:sz="6" w:space="0" w:color="auto"/>
            </w:tcBorders>
            <w:vAlign w:val="center"/>
            <w:hideMark/>
          </w:tcPr>
          <w:p w14:paraId="3599ED9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3CE7E9"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190</w:t>
            </w:r>
          </w:p>
        </w:tc>
      </w:tr>
      <w:tr w:rsidR="00243021" w:rsidRPr="00243021" w14:paraId="169570FB"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2C65DAE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8B11BA"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胸径3-6厘米。</w:t>
            </w:r>
          </w:p>
        </w:tc>
        <w:tc>
          <w:tcPr>
            <w:tcW w:w="0" w:type="auto"/>
            <w:vMerge/>
            <w:tcBorders>
              <w:top w:val="nil"/>
              <w:left w:val="single" w:sz="6" w:space="0" w:color="auto"/>
              <w:bottom w:val="single" w:sz="6" w:space="0" w:color="auto"/>
              <w:right w:val="single" w:sz="6" w:space="0" w:color="auto"/>
            </w:tcBorders>
            <w:vAlign w:val="center"/>
            <w:hideMark/>
          </w:tcPr>
          <w:p w14:paraId="2433EF8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779CC09"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88</w:t>
            </w:r>
          </w:p>
        </w:tc>
      </w:tr>
      <w:tr w:rsidR="00243021" w:rsidRPr="00243021" w14:paraId="04728ECB"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7E1BFC7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B12C50"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0" w:type="auto"/>
            <w:vMerge/>
            <w:tcBorders>
              <w:top w:val="nil"/>
              <w:left w:val="single" w:sz="6" w:space="0" w:color="auto"/>
              <w:bottom w:val="single" w:sz="6" w:space="0" w:color="auto"/>
              <w:right w:val="single" w:sz="6" w:space="0" w:color="auto"/>
            </w:tcBorders>
            <w:vAlign w:val="center"/>
            <w:hideMark/>
          </w:tcPr>
          <w:p w14:paraId="31FDACD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DC7B49"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w:t>
            </w:r>
          </w:p>
        </w:tc>
      </w:tr>
      <w:tr w:rsidR="00243021" w:rsidRPr="00243021" w14:paraId="4DDD75C9" w14:textId="77777777" w:rsidTr="00243021">
        <w:trPr>
          <w:trHeight w:val="15"/>
          <w:jc w:val="center"/>
        </w:trPr>
        <w:tc>
          <w:tcPr>
            <w:tcW w:w="18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DCAB2F"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沉香</w:t>
            </w: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9FEEB5"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胸径6-9厘米，未结香。</w:t>
            </w:r>
          </w:p>
        </w:tc>
        <w:tc>
          <w:tcPr>
            <w:tcW w:w="16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957E47"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167</w:t>
            </w: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1A528B"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270</w:t>
            </w:r>
          </w:p>
        </w:tc>
      </w:tr>
      <w:tr w:rsidR="00243021" w:rsidRPr="00243021" w14:paraId="1AA2A1CE"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43FC915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5F761D"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胸径3-6厘米。</w:t>
            </w:r>
          </w:p>
        </w:tc>
        <w:tc>
          <w:tcPr>
            <w:tcW w:w="0" w:type="auto"/>
            <w:vMerge/>
            <w:tcBorders>
              <w:top w:val="nil"/>
              <w:left w:val="single" w:sz="6" w:space="0" w:color="auto"/>
              <w:bottom w:val="single" w:sz="6" w:space="0" w:color="auto"/>
              <w:right w:val="single" w:sz="6" w:space="0" w:color="auto"/>
            </w:tcBorders>
            <w:vAlign w:val="center"/>
            <w:hideMark/>
          </w:tcPr>
          <w:p w14:paraId="28431E6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F18C5D"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132</w:t>
            </w:r>
          </w:p>
        </w:tc>
      </w:tr>
      <w:tr w:rsidR="00243021" w:rsidRPr="00243021" w14:paraId="1A7E49AF" w14:textId="77777777" w:rsidTr="00243021">
        <w:trPr>
          <w:trHeight w:val="15"/>
          <w:jc w:val="center"/>
        </w:trPr>
        <w:tc>
          <w:tcPr>
            <w:tcW w:w="0" w:type="auto"/>
            <w:vMerge/>
            <w:tcBorders>
              <w:top w:val="nil"/>
              <w:left w:val="single" w:sz="6" w:space="0" w:color="auto"/>
              <w:bottom w:val="single" w:sz="6" w:space="0" w:color="auto"/>
              <w:right w:val="single" w:sz="6" w:space="0" w:color="auto"/>
            </w:tcBorders>
            <w:vAlign w:val="center"/>
            <w:hideMark/>
          </w:tcPr>
          <w:p w14:paraId="6C26236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3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289F14" w14:textId="77777777" w:rsidR="00243021" w:rsidRPr="00243021" w:rsidRDefault="00243021" w:rsidP="00243021">
            <w:pPr>
              <w:widowControl/>
              <w:spacing w:before="100" w:beforeAutospacing="1" w:after="100" w:afterAutospacing="1" w:line="54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0" w:type="auto"/>
            <w:vMerge/>
            <w:tcBorders>
              <w:top w:val="nil"/>
              <w:left w:val="single" w:sz="6" w:space="0" w:color="auto"/>
              <w:bottom w:val="single" w:sz="6" w:space="0" w:color="auto"/>
              <w:right w:val="single" w:sz="6" w:space="0" w:color="auto"/>
            </w:tcBorders>
            <w:vAlign w:val="center"/>
            <w:hideMark/>
          </w:tcPr>
          <w:p w14:paraId="476B7D8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9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BBBE40" w14:textId="77777777" w:rsidR="00243021" w:rsidRPr="00243021" w:rsidRDefault="00243021" w:rsidP="00243021">
            <w:pPr>
              <w:widowControl/>
              <w:spacing w:before="100" w:beforeAutospacing="1" w:after="100" w:afterAutospacing="1" w:line="54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44</w:t>
            </w:r>
          </w:p>
        </w:tc>
      </w:tr>
      <w:tr w:rsidR="00243021" w:rsidRPr="00243021" w14:paraId="7AD50DA2" w14:textId="77777777" w:rsidTr="00E10768">
        <w:trPr>
          <w:trHeight w:val="4456"/>
          <w:jc w:val="center"/>
        </w:trPr>
        <w:tc>
          <w:tcPr>
            <w:tcW w:w="9150"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9DD8D66" w14:textId="77777777" w:rsidR="00243021" w:rsidRPr="00243021" w:rsidRDefault="00243021" w:rsidP="00EF0965">
            <w:pPr>
              <w:widowControl/>
              <w:spacing w:line="360" w:lineRule="auto"/>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注：1.本标准中的林木是指用于生产木材的树木、其他乔木、自然丛灌木及竹林；</w:t>
            </w:r>
          </w:p>
          <w:p w14:paraId="43867632"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2.实际工作中涉及超出规格特征的林木，应委托有相关资质的估价机构评估补偿，取得所有权人同意的也可以按照议价方式补偿；</w:t>
            </w:r>
          </w:p>
          <w:p w14:paraId="1871249F"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3.青苗规格划分界限下含上不含，例如：“胸径20-25厘米”表示“20厘米≤胸径＜25厘米”；</w:t>
            </w:r>
          </w:p>
          <w:p w14:paraId="4796B40A"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4.本标准中的其他乔木是指中长期经济作物、林木、观赏性苗木以外，且不属于名贵树木、特大树木的乔木；</w:t>
            </w:r>
          </w:p>
          <w:p w14:paraId="7B85BA06"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5.本标准中的降香黄檀（海南黄花梨）、沉香为未出芯材（格）和未结香的补偿价格；</w:t>
            </w:r>
          </w:p>
          <w:p w14:paraId="543E6294"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6.本标准中的胸径是指苗木距地面130厘米处的直径；</w:t>
            </w:r>
          </w:p>
          <w:p w14:paraId="78589EE7"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7.本标准中的根盘面积是指丛生植物生长形成束状结构根盘的面积。</w:t>
            </w:r>
          </w:p>
        </w:tc>
      </w:tr>
    </w:tbl>
    <w:p w14:paraId="5A78FAA8"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kern w:val="0"/>
          <w:sz w:val="24"/>
          <w:szCs w:val="24"/>
          <w14:ligatures w14:val="none"/>
        </w:rPr>
        <w:t> </w:t>
      </w:r>
    </w:p>
    <w:p w14:paraId="625135A0"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216326E9"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5453696B"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6220012A"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33B706E0"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6E34F424" w14:textId="0F8F903A" w:rsidR="00243021" w:rsidRPr="00243021" w:rsidRDefault="00243021" w:rsidP="00243021">
      <w:pPr>
        <w:widowControl/>
        <w:spacing w:before="100" w:beforeAutospacing="1" w:after="100" w:afterAutospacing="1"/>
        <w:jc w:val="left"/>
        <w:rPr>
          <w:rFonts w:ascii="宋体" w:eastAsia="宋体" w:hAnsi="宋体" w:cs="宋体"/>
          <w:kern w:val="0"/>
          <w:sz w:val="32"/>
          <w:szCs w:val="32"/>
          <w14:ligatures w14:val="none"/>
        </w:rPr>
      </w:pPr>
      <w:r w:rsidRPr="00243021">
        <w:rPr>
          <w:rFonts w:ascii="黑体" w:eastAsia="黑体" w:hAnsi="黑体" w:cs="宋体" w:hint="eastAsia"/>
          <w:kern w:val="0"/>
          <w:sz w:val="32"/>
          <w:szCs w:val="32"/>
          <w14:ligatures w14:val="none"/>
        </w:rPr>
        <w:lastRenderedPageBreak/>
        <w:t>附件4</w:t>
      </w:r>
    </w:p>
    <w:p w14:paraId="56EF0750" w14:textId="5DBB1180" w:rsidR="00243021" w:rsidRPr="00243021" w:rsidRDefault="00243021" w:rsidP="005D138D">
      <w:pPr>
        <w:widowControl/>
        <w:spacing w:before="100" w:beforeAutospacing="1" w:after="100" w:afterAutospacing="1" w:line="495" w:lineRule="atLeast"/>
        <w:jc w:val="center"/>
        <w:rPr>
          <w:rFonts w:ascii="宋体" w:eastAsia="宋体" w:hAnsi="宋体" w:cs="宋体"/>
          <w:b/>
          <w:bCs/>
          <w:kern w:val="0"/>
          <w:sz w:val="32"/>
          <w:szCs w:val="32"/>
          <w14:ligatures w14:val="none"/>
        </w:rPr>
      </w:pPr>
      <w:r w:rsidRPr="00243021">
        <w:rPr>
          <w:rFonts w:ascii="宋体" w:eastAsia="宋体" w:hAnsi="宋体" w:cs="宋体" w:hint="eastAsia"/>
          <w:b/>
          <w:bCs/>
          <w:kern w:val="0"/>
          <w:sz w:val="32"/>
          <w:szCs w:val="32"/>
          <w14:ligatures w14:val="none"/>
        </w:rPr>
        <w:t>苗圃迁移费补助标准</w:t>
      </w:r>
    </w:p>
    <w:tbl>
      <w:tblPr>
        <w:tblW w:w="0" w:type="auto"/>
        <w:jc w:val="center"/>
        <w:tblCellMar>
          <w:left w:w="0" w:type="dxa"/>
          <w:right w:w="0" w:type="dxa"/>
        </w:tblCellMar>
        <w:tblLook w:val="04A0" w:firstRow="1" w:lastRow="0" w:firstColumn="1" w:lastColumn="0" w:noHBand="0" w:noVBand="1"/>
      </w:tblPr>
      <w:tblGrid>
        <w:gridCol w:w="1020"/>
        <w:gridCol w:w="1020"/>
        <w:gridCol w:w="2910"/>
        <w:gridCol w:w="1605"/>
        <w:gridCol w:w="1980"/>
      </w:tblGrid>
      <w:tr w:rsidR="00243021" w:rsidRPr="00243021" w14:paraId="4B2B46D8" w14:textId="77777777" w:rsidTr="00EF0965">
        <w:trPr>
          <w:trHeight w:val="1096"/>
          <w:jc w:val="center"/>
        </w:trPr>
        <w:tc>
          <w:tcPr>
            <w:tcW w:w="2040" w:type="dxa"/>
            <w:gridSpan w:val="2"/>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AF87982"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种类名称</w:t>
            </w:r>
          </w:p>
        </w:tc>
        <w:tc>
          <w:tcPr>
            <w:tcW w:w="291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14:paraId="195A2F52"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规格特征</w:t>
            </w:r>
          </w:p>
        </w:tc>
        <w:tc>
          <w:tcPr>
            <w:tcW w:w="16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3D60E05"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亩株（丛）数</w:t>
            </w:r>
          </w:p>
        </w:tc>
        <w:tc>
          <w:tcPr>
            <w:tcW w:w="19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5E49641" w14:textId="77777777" w:rsidR="00243021" w:rsidRPr="00243021" w:rsidRDefault="00243021" w:rsidP="00EF0965">
            <w:pPr>
              <w:widowControl/>
              <w:spacing w:line="360" w:lineRule="auto"/>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亩迁移费补助价格</w:t>
            </w:r>
          </w:p>
          <w:p w14:paraId="1D651D8C" w14:textId="77777777" w:rsidR="00243021" w:rsidRPr="00243021" w:rsidRDefault="00243021" w:rsidP="00EF0965">
            <w:pPr>
              <w:widowControl/>
              <w:spacing w:line="360" w:lineRule="auto"/>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（元/亩）</w:t>
            </w:r>
          </w:p>
        </w:tc>
      </w:tr>
      <w:tr w:rsidR="00243021" w:rsidRPr="00243021" w14:paraId="2E257142" w14:textId="77777777" w:rsidTr="00EF0965">
        <w:trPr>
          <w:trHeight w:val="454"/>
          <w:jc w:val="center"/>
        </w:trPr>
        <w:tc>
          <w:tcPr>
            <w:tcW w:w="2040" w:type="dxa"/>
            <w:gridSpan w:val="2"/>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649B524"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盆（袋）栽苗</w:t>
            </w: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64B71CC3"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盆（袋）口径30厘米以上。</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D75A40"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63AE3B4A"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7987</w:t>
            </w:r>
          </w:p>
        </w:tc>
      </w:tr>
      <w:tr w:rsidR="00243021" w:rsidRPr="00243021" w14:paraId="2CC1E125" w14:textId="77777777" w:rsidTr="00EF0965">
        <w:trPr>
          <w:trHeight w:val="454"/>
          <w:jc w:val="center"/>
        </w:trPr>
        <w:tc>
          <w:tcPr>
            <w:tcW w:w="0" w:type="auto"/>
            <w:gridSpan w:val="2"/>
            <w:vMerge/>
            <w:tcBorders>
              <w:top w:val="nil"/>
              <w:left w:val="single" w:sz="6" w:space="0" w:color="auto"/>
              <w:bottom w:val="single" w:sz="6" w:space="0" w:color="auto"/>
              <w:right w:val="single" w:sz="6" w:space="0" w:color="auto"/>
            </w:tcBorders>
            <w:vAlign w:val="center"/>
            <w:hideMark/>
          </w:tcPr>
          <w:p w14:paraId="6D76AF9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7D3C148A"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盆（袋）口径15-30厘米。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ECF1BD"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1102A007"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6261</w:t>
            </w:r>
          </w:p>
        </w:tc>
      </w:tr>
      <w:tr w:rsidR="00243021" w:rsidRPr="00243021" w14:paraId="73BFF13A" w14:textId="77777777" w:rsidTr="00EF0965">
        <w:trPr>
          <w:trHeight w:val="454"/>
          <w:jc w:val="center"/>
        </w:trPr>
        <w:tc>
          <w:tcPr>
            <w:tcW w:w="0" w:type="auto"/>
            <w:gridSpan w:val="2"/>
            <w:vMerge/>
            <w:tcBorders>
              <w:top w:val="nil"/>
              <w:left w:val="single" w:sz="6" w:space="0" w:color="auto"/>
              <w:bottom w:val="single" w:sz="6" w:space="0" w:color="auto"/>
              <w:right w:val="single" w:sz="6" w:space="0" w:color="auto"/>
            </w:tcBorders>
            <w:vAlign w:val="center"/>
            <w:hideMark/>
          </w:tcPr>
          <w:p w14:paraId="24E70F8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4F4C5629"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盆（袋）口径15厘米以下。</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9236BD"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0A4AD452"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4524</w:t>
            </w:r>
          </w:p>
        </w:tc>
      </w:tr>
      <w:tr w:rsidR="00243021" w:rsidRPr="00243021" w14:paraId="5FF9C1F1" w14:textId="77777777" w:rsidTr="00EF0965">
        <w:trPr>
          <w:trHeight w:val="454"/>
          <w:jc w:val="center"/>
        </w:trPr>
        <w:tc>
          <w:tcPr>
            <w:tcW w:w="1020" w:type="dxa"/>
            <w:vMerge w:val="restart"/>
            <w:tcBorders>
              <w:top w:val="nil"/>
              <w:left w:val="single" w:sz="6" w:space="0" w:color="auto"/>
              <w:bottom w:val="single" w:sz="4" w:space="0" w:color="auto"/>
              <w:right w:val="single" w:sz="6" w:space="0" w:color="auto"/>
            </w:tcBorders>
            <w:noWrap/>
            <w:tcMar>
              <w:top w:w="0" w:type="dxa"/>
              <w:left w:w="105" w:type="dxa"/>
              <w:bottom w:w="0" w:type="dxa"/>
              <w:right w:w="105" w:type="dxa"/>
            </w:tcMar>
            <w:vAlign w:val="center"/>
            <w:hideMark/>
          </w:tcPr>
          <w:p w14:paraId="25963B0D"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地栽苗</w:t>
            </w:r>
          </w:p>
        </w:tc>
        <w:tc>
          <w:tcPr>
            <w:tcW w:w="10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643AAA"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绿化</w:t>
            </w:r>
          </w:p>
          <w:p w14:paraId="132B568A"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乔木类</w:t>
            </w: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00A3AA41"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C722FB"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100</w:t>
            </w:r>
          </w:p>
        </w:tc>
        <w:tc>
          <w:tcPr>
            <w:tcW w:w="198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14:paraId="6F95C6D5"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21725</w:t>
            </w:r>
          </w:p>
        </w:tc>
      </w:tr>
      <w:tr w:rsidR="00243021" w:rsidRPr="00243021" w14:paraId="34D21269"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0B9213A5"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auto"/>
              <w:right w:val="single" w:sz="6" w:space="0" w:color="auto"/>
            </w:tcBorders>
            <w:vAlign w:val="center"/>
            <w:hideMark/>
          </w:tcPr>
          <w:p w14:paraId="7E08534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2070407C"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669F9B"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3505A685"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18263</w:t>
            </w:r>
          </w:p>
        </w:tc>
      </w:tr>
      <w:tr w:rsidR="00243021" w:rsidRPr="00243021" w14:paraId="62643A5F"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7A1914A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auto"/>
              <w:right w:val="single" w:sz="6" w:space="0" w:color="auto"/>
            </w:tcBorders>
            <w:vAlign w:val="center"/>
            <w:hideMark/>
          </w:tcPr>
          <w:p w14:paraId="2F3ACBC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7DA74051"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5B4CC7"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240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0D9D30C2"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14289</w:t>
            </w:r>
          </w:p>
        </w:tc>
      </w:tr>
      <w:tr w:rsidR="00243021" w:rsidRPr="00243021" w14:paraId="0AB6A267"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3A203BAF"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auto"/>
              <w:right w:val="single" w:sz="6" w:space="0" w:color="auto"/>
            </w:tcBorders>
            <w:vAlign w:val="center"/>
            <w:hideMark/>
          </w:tcPr>
          <w:p w14:paraId="019E750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36FB6554"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6B29AC"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5B2A8ED7"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7803</w:t>
            </w:r>
          </w:p>
        </w:tc>
      </w:tr>
      <w:tr w:rsidR="00243021" w:rsidRPr="00243021" w14:paraId="24D88373"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1B810A2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0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6F77F9"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灌木类</w:t>
            </w: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0F5A6453"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冠幅150-200厘米。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C787F7"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167</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16B7D0F8"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15665</w:t>
            </w:r>
          </w:p>
        </w:tc>
      </w:tr>
      <w:tr w:rsidR="00243021" w:rsidRPr="00243021" w14:paraId="4681889B"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2137A5F3"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auto"/>
              <w:right w:val="single" w:sz="6" w:space="0" w:color="auto"/>
            </w:tcBorders>
            <w:vAlign w:val="center"/>
            <w:hideMark/>
          </w:tcPr>
          <w:p w14:paraId="6EE62694"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0E62EAAA"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冠幅100-150厘米。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D128A5"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260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0A10EDDA"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11966</w:t>
            </w:r>
          </w:p>
        </w:tc>
      </w:tr>
      <w:tr w:rsidR="00243021" w:rsidRPr="00243021" w14:paraId="27B32AE5"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726275ED"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auto"/>
              <w:right w:val="single" w:sz="6" w:space="0" w:color="auto"/>
            </w:tcBorders>
            <w:vAlign w:val="center"/>
            <w:hideMark/>
          </w:tcPr>
          <w:p w14:paraId="4652FA36"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7855BFDB"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冠幅50-100厘米。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AE3763"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400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128F8A23"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8962</w:t>
            </w:r>
          </w:p>
        </w:tc>
      </w:tr>
      <w:tr w:rsidR="00243021" w:rsidRPr="00243021" w14:paraId="43BC3FD5"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1F81664A"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auto"/>
              <w:right w:val="single" w:sz="6" w:space="0" w:color="auto"/>
            </w:tcBorders>
            <w:vAlign w:val="center"/>
            <w:hideMark/>
          </w:tcPr>
          <w:p w14:paraId="423DE93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5C28D5FE"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冠幅50厘米以下。</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A66A82"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700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7C50D304"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5354</w:t>
            </w:r>
          </w:p>
        </w:tc>
      </w:tr>
      <w:tr w:rsidR="00243021" w:rsidRPr="00243021" w14:paraId="6B2196F3"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27E9A02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1020" w:type="dxa"/>
            <w:vMerge w:val="restart"/>
            <w:tcBorders>
              <w:top w:val="nil"/>
              <w:left w:val="nil"/>
              <w:bottom w:val="single" w:sz="6" w:space="0" w:color="000000"/>
              <w:right w:val="single" w:sz="6" w:space="0" w:color="auto"/>
            </w:tcBorders>
            <w:tcMar>
              <w:top w:w="0" w:type="dxa"/>
              <w:left w:w="105" w:type="dxa"/>
              <w:bottom w:w="0" w:type="dxa"/>
              <w:right w:w="105" w:type="dxa"/>
            </w:tcMar>
            <w:vAlign w:val="center"/>
            <w:hideMark/>
          </w:tcPr>
          <w:p w14:paraId="48B0CBFC"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棕榈类</w:t>
            </w: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418E4CA7"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高4-6米。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1F6ECC"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4FEA5090"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15455</w:t>
            </w:r>
          </w:p>
        </w:tc>
      </w:tr>
      <w:tr w:rsidR="00243021" w:rsidRPr="00243021" w14:paraId="5FC150FB"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02A8E50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000000"/>
              <w:right w:val="single" w:sz="6" w:space="0" w:color="auto"/>
            </w:tcBorders>
            <w:vAlign w:val="center"/>
            <w:hideMark/>
          </w:tcPr>
          <w:p w14:paraId="24674E6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2A36BD5A"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高3-4米。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0AF592"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6C7BADA4"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11102</w:t>
            </w:r>
          </w:p>
        </w:tc>
      </w:tr>
      <w:tr w:rsidR="00243021" w:rsidRPr="00243021" w14:paraId="32EEAE79"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164C9650"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000000"/>
              <w:right w:val="single" w:sz="6" w:space="0" w:color="auto"/>
            </w:tcBorders>
            <w:vAlign w:val="center"/>
            <w:hideMark/>
          </w:tcPr>
          <w:p w14:paraId="132F2879"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13306048"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高2-3米。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EA7815"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5B0D93DF"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9862</w:t>
            </w:r>
          </w:p>
        </w:tc>
      </w:tr>
      <w:tr w:rsidR="00243021" w:rsidRPr="00243021" w14:paraId="64DB3603"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09A8375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000000"/>
              <w:right w:val="single" w:sz="6" w:space="0" w:color="auto"/>
            </w:tcBorders>
            <w:vAlign w:val="center"/>
            <w:hideMark/>
          </w:tcPr>
          <w:p w14:paraId="155FE73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1B35DDF5"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高1-2米。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90C396"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58AC4B8D"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8155</w:t>
            </w:r>
          </w:p>
        </w:tc>
      </w:tr>
      <w:tr w:rsidR="00243021" w:rsidRPr="00243021" w14:paraId="185B0B57"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48B41078"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000000"/>
              <w:right w:val="single" w:sz="6" w:space="0" w:color="auto"/>
            </w:tcBorders>
            <w:vAlign w:val="center"/>
            <w:hideMark/>
          </w:tcPr>
          <w:p w14:paraId="3EE89D57"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7CE8F2F6"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高0.5-1米。</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BDB7D6"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7C4258F1"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5115</w:t>
            </w:r>
          </w:p>
        </w:tc>
      </w:tr>
      <w:tr w:rsidR="00243021" w:rsidRPr="00243021" w14:paraId="59FE4307" w14:textId="77777777" w:rsidTr="00EF0965">
        <w:trPr>
          <w:trHeight w:val="454"/>
          <w:jc w:val="center"/>
        </w:trPr>
        <w:tc>
          <w:tcPr>
            <w:tcW w:w="0" w:type="auto"/>
            <w:vMerge/>
            <w:tcBorders>
              <w:top w:val="nil"/>
              <w:left w:val="single" w:sz="6" w:space="0" w:color="auto"/>
              <w:bottom w:val="single" w:sz="4" w:space="0" w:color="auto"/>
              <w:right w:val="single" w:sz="6" w:space="0" w:color="auto"/>
            </w:tcBorders>
            <w:vAlign w:val="center"/>
            <w:hideMark/>
          </w:tcPr>
          <w:p w14:paraId="77CED0C2" w14:textId="77777777" w:rsidR="00243021" w:rsidRPr="00243021" w:rsidRDefault="00243021" w:rsidP="00243021">
            <w:pPr>
              <w:widowControl/>
              <w:jc w:val="left"/>
              <w:rPr>
                <w:rFonts w:ascii="宋体" w:eastAsia="宋体" w:hAnsi="宋体" w:cs="宋体"/>
                <w:kern w:val="0"/>
                <w:sz w:val="24"/>
                <w:szCs w:val="24"/>
                <w14:ligatures w14:val="none"/>
              </w:rPr>
            </w:pPr>
          </w:p>
        </w:tc>
        <w:tc>
          <w:tcPr>
            <w:tcW w:w="0" w:type="auto"/>
            <w:vMerge/>
            <w:tcBorders>
              <w:top w:val="nil"/>
              <w:left w:val="nil"/>
              <w:bottom w:val="single" w:sz="6" w:space="0" w:color="000000"/>
              <w:right w:val="single" w:sz="6" w:space="0" w:color="auto"/>
            </w:tcBorders>
            <w:vAlign w:val="center"/>
            <w:hideMark/>
          </w:tcPr>
          <w:p w14:paraId="542B9F9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291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2896E456" w14:textId="77777777" w:rsidR="00243021" w:rsidRPr="00243021" w:rsidRDefault="00243021" w:rsidP="00EF0965">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高0.5米以下。</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C287B7" w14:textId="77777777" w:rsidR="00243021" w:rsidRPr="00243021" w:rsidRDefault="00243021" w:rsidP="00EF0965">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250</w:t>
            </w:r>
          </w:p>
        </w:tc>
        <w:tc>
          <w:tcPr>
            <w:tcW w:w="198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24DD5478" w14:textId="77777777" w:rsidR="00243021" w:rsidRPr="00EF0965" w:rsidRDefault="00243021" w:rsidP="00EF0965">
            <w:pPr>
              <w:widowControl/>
              <w:spacing w:before="100" w:beforeAutospacing="1" w:after="100" w:afterAutospacing="1"/>
              <w:jc w:val="center"/>
              <w:rPr>
                <w:rFonts w:ascii="宋体" w:eastAsia="宋体" w:hAnsi="宋体" w:cs="宋体"/>
                <w:kern w:val="0"/>
                <w:szCs w:val="21"/>
                <w14:ligatures w14:val="none"/>
              </w:rPr>
            </w:pPr>
            <w:r w:rsidRPr="00243021">
              <w:rPr>
                <w:rFonts w:ascii="宋体" w:eastAsia="宋体" w:hAnsi="宋体" w:cs="宋体" w:hint="eastAsia"/>
                <w:kern w:val="0"/>
                <w:szCs w:val="21"/>
                <w14:ligatures w14:val="none"/>
              </w:rPr>
              <w:t>4623</w:t>
            </w:r>
          </w:p>
        </w:tc>
      </w:tr>
      <w:tr w:rsidR="00243021" w:rsidRPr="00243021" w14:paraId="52391A15" w14:textId="77777777" w:rsidTr="00E10768">
        <w:trPr>
          <w:trHeight w:val="6657"/>
          <w:jc w:val="center"/>
        </w:trPr>
        <w:tc>
          <w:tcPr>
            <w:tcW w:w="8520" w:type="dxa"/>
            <w:gridSpan w:val="5"/>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A5E4FAB" w14:textId="77777777" w:rsidR="00243021" w:rsidRPr="00243021" w:rsidRDefault="00243021" w:rsidP="00EF0965">
            <w:pPr>
              <w:widowControl/>
              <w:spacing w:line="360" w:lineRule="auto"/>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lastRenderedPageBreak/>
              <w:t>注：1.苗圃是指用于培育苗木的场所或土地，本标准中的苗圃迁移费补助标准是针对苗圃培育场地上青苗的迁移费补助；</w:t>
            </w:r>
          </w:p>
          <w:p w14:paraId="5F230AB7"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2.盆（袋）裁苗培育地内投影面积达到70%以上（含70%）按本标准执行，若不足70%以实际投影面积比例除以70%乘上相应规格亩迁移补助价格确定其迁移费补助价格；</w:t>
            </w:r>
          </w:p>
          <w:p w14:paraId="5E5F0624"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3.地栽苗按实际种植清点株（丛）数，达到或超出本标准亩株（丛）数的按本标准执行，不足本标准亩株（丛）数的以实际亩株（丛）数除以本标准亩株（丛）数再乘上相应规格亩迁移补助价格确定其迁移费补助价格;超出规格特征的苗圃，委托有相关资质的估价机构评估或取得所有权人同意的也可以按照议价方式确定迁移补助；</w:t>
            </w:r>
          </w:p>
          <w:p w14:paraId="7E7B6FFC"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4.青苗规格划分界限下含上不含，例如：“胸径5-10厘米”表示 “5厘米≤胸径＜10厘米”;</w:t>
            </w:r>
          </w:p>
          <w:p w14:paraId="60841FBD"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5.本标准中的盆（袋）栽苗是指以盆、袋为容器培育种植的苗木；</w:t>
            </w:r>
          </w:p>
          <w:p w14:paraId="47C285FA"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6.本标准中的地栽苗是指直接生长在地里培育的苗木；</w:t>
            </w:r>
          </w:p>
          <w:p w14:paraId="0C9AAC61"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7.本标准中的口径是指盆（袋）最大内直径；</w:t>
            </w:r>
          </w:p>
          <w:p w14:paraId="24D3AF93"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8.本标准中的胸径是指苗木距地面130厘米处的直径；</w:t>
            </w:r>
          </w:p>
          <w:p w14:paraId="680365EE"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9.本标准中的冠幅是指苗木南北和东西方向宽度的平均值；</w:t>
            </w:r>
          </w:p>
          <w:p w14:paraId="656A38E5"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10.本标准中的苗木高是指苗木自地面至最高生长点之间的垂直距离；</w:t>
            </w:r>
          </w:p>
          <w:p w14:paraId="37159670" w14:textId="77777777" w:rsidR="00243021" w:rsidRPr="00243021" w:rsidRDefault="00243021" w:rsidP="00EF0965">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11.本标准不含设施设备。</w:t>
            </w:r>
          </w:p>
        </w:tc>
      </w:tr>
    </w:tbl>
    <w:p w14:paraId="73AA77D6"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kern w:val="0"/>
          <w:sz w:val="24"/>
          <w:szCs w:val="24"/>
          <w14:ligatures w14:val="none"/>
        </w:rPr>
        <w:t> </w:t>
      </w:r>
    </w:p>
    <w:p w14:paraId="4376178F"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5DB3875B"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3771B8C1"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704A9BFE"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742B8735"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381A65C4"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6DC42F45" w14:textId="67BED92E" w:rsidR="00243021" w:rsidRPr="00243021" w:rsidRDefault="00243021" w:rsidP="00243021">
      <w:pPr>
        <w:widowControl/>
        <w:spacing w:before="100" w:beforeAutospacing="1" w:after="100" w:afterAutospacing="1"/>
        <w:jc w:val="left"/>
        <w:rPr>
          <w:rFonts w:ascii="宋体" w:eastAsia="宋体" w:hAnsi="宋体" w:cs="宋体"/>
          <w:kern w:val="0"/>
          <w:sz w:val="32"/>
          <w:szCs w:val="32"/>
          <w14:ligatures w14:val="none"/>
        </w:rPr>
      </w:pPr>
      <w:r w:rsidRPr="00243021">
        <w:rPr>
          <w:rFonts w:ascii="黑体" w:eastAsia="黑体" w:hAnsi="黑体" w:cs="宋体" w:hint="eastAsia"/>
          <w:kern w:val="0"/>
          <w:sz w:val="32"/>
          <w:szCs w:val="32"/>
          <w14:ligatures w14:val="none"/>
        </w:rPr>
        <w:lastRenderedPageBreak/>
        <w:t>附件5</w:t>
      </w:r>
    </w:p>
    <w:p w14:paraId="7F68B41F" w14:textId="26C40EE2" w:rsidR="00243021" w:rsidRPr="00243021" w:rsidRDefault="00243021" w:rsidP="005D138D">
      <w:pPr>
        <w:widowControl/>
        <w:spacing w:before="100" w:beforeAutospacing="1" w:after="100" w:afterAutospacing="1" w:line="495" w:lineRule="atLeast"/>
        <w:jc w:val="center"/>
        <w:rPr>
          <w:rFonts w:ascii="宋体" w:eastAsia="宋体" w:hAnsi="宋体" w:cs="宋体"/>
          <w:b/>
          <w:bCs/>
          <w:kern w:val="0"/>
          <w:sz w:val="32"/>
          <w:szCs w:val="32"/>
          <w14:ligatures w14:val="none"/>
        </w:rPr>
      </w:pPr>
      <w:r w:rsidRPr="00243021">
        <w:rPr>
          <w:rFonts w:ascii="宋体" w:eastAsia="宋体" w:hAnsi="宋体" w:cs="宋体" w:hint="eastAsia"/>
          <w:b/>
          <w:bCs/>
          <w:kern w:val="0"/>
          <w:sz w:val="32"/>
          <w:szCs w:val="32"/>
          <w14:ligatures w14:val="none"/>
        </w:rPr>
        <w:t>观赏性苗木补偿标准</w:t>
      </w:r>
    </w:p>
    <w:tbl>
      <w:tblPr>
        <w:tblW w:w="0" w:type="auto"/>
        <w:jc w:val="center"/>
        <w:tblCellMar>
          <w:left w:w="0" w:type="dxa"/>
          <w:right w:w="0" w:type="dxa"/>
        </w:tblCellMar>
        <w:tblLook w:val="04A0" w:firstRow="1" w:lastRow="0" w:firstColumn="1" w:lastColumn="0" w:noHBand="0" w:noVBand="1"/>
      </w:tblPr>
      <w:tblGrid>
        <w:gridCol w:w="2610"/>
        <w:gridCol w:w="3735"/>
        <w:gridCol w:w="2175"/>
      </w:tblGrid>
      <w:tr w:rsidR="00243021" w:rsidRPr="00243021" w14:paraId="45E3BB37" w14:textId="77777777" w:rsidTr="003F4228">
        <w:trPr>
          <w:trHeight w:val="729"/>
          <w:jc w:val="center"/>
        </w:trPr>
        <w:tc>
          <w:tcPr>
            <w:tcW w:w="2610"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ED305CA" w14:textId="77777777" w:rsidR="00243021" w:rsidRPr="00243021" w:rsidRDefault="00243021" w:rsidP="00E1076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作物名称</w:t>
            </w:r>
          </w:p>
        </w:tc>
        <w:tc>
          <w:tcPr>
            <w:tcW w:w="3735"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0921264" w14:textId="77777777" w:rsidR="00243021" w:rsidRPr="00243021" w:rsidRDefault="00243021" w:rsidP="00E1076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规格特征</w:t>
            </w:r>
          </w:p>
        </w:tc>
        <w:tc>
          <w:tcPr>
            <w:tcW w:w="21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D8517B" w14:textId="339FF526" w:rsidR="00243021" w:rsidRPr="00E10768" w:rsidRDefault="00243021" w:rsidP="00E10768">
            <w:pPr>
              <w:widowControl/>
              <w:spacing w:line="480" w:lineRule="atLeast"/>
              <w:jc w:val="center"/>
              <w:rPr>
                <w:rFonts w:ascii="宋体" w:eastAsia="宋体" w:hAnsi="宋体" w:cs="宋体"/>
                <w:b/>
                <w:bCs/>
                <w:kern w:val="0"/>
                <w:szCs w:val="21"/>
                <w14:ligatures w14:val="none"/>
              </w:rPr>
            </w:pPr>
            <w:r w:rsidRPr="00243021">
              <w:rPr>
                <w:rFonts w:ascii="宋体" w:eastAsia="宋体" w:hAnsi="宋体" w:cs="宋体" w:hint="eastAsia"/>
                <w:b/>
                <w:bCs/>
                <w:kern w:val="0"/>
                <w:szCs w:val="21"/>
                <w14:ligatures w14:val="none"/>
              </w:rPr>
              <w:t>补偿价格</w:t>
            </w:r>
          </w:p>
          <w:p w14:paraId="7BBABCA3" w14:textId="77777777" w:rsidR="00243021" w:rsidRPr="00243021" w:rsidRDefault="00243021" w:rsidP="00E10768">
            <w:pPr>
              <w:widowControl/>
              <w:spacing w:line="480" w:lineRule="atLeast"/>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（元/株）</w:t>
            </w:r>
          </w:p>
        </w:tc>
      </w:tr>
      <w:tr w:rsidR="00243021" w:rsidRPr="00243021" w14:paraId="5C193D1C"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C920C8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秋枫</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9F6EE23"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11A617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528</w:t>
            </w:r>
          </w:p>
        </w:tc>
      </w:tr>
      <w:tr w:rsidR="00243021" w:rsidRPr="00243021" w14:paraId="05ACE0DE"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F4A4E30"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0A65A4E"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8E35E7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340</w:t>
            </w:r>
          </w:p>
        </w:tc>
      </w:tr>
      <w:tr w:rsidR="00243021" w:rsidRPr="00243021" w14:paraId="4916412F"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543B5700"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385773E"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23C29A4"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198</w:t>
            </w:r>
          </w:p>
        </w:tc>
      </w:tr>
      <w:tr w:rsidR="00243021" w:rsidRPr="00243021" w14:paraId="5D18060E"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75CF824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4C61F0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FA1612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87</w:t>
            </w:r>
          </w:p>
        </w:tc>
      </w:tr>
      <w:tr w:rsidR="00243021" w:rsidRPr="00243021" w14:paraId="3BC1AF33"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7DAD237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636B15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B3F703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25</w:t>
            </w:r>
          </w:p>
        </w:tc>
      </w:tr>
      <w:tr w:rsidR="00243021" w:rsidRPr="00243021" w14:paraId="0082D29B"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06B059B"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凤凰树（凤凰木）</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4C2C91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FAAA4D8"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571</w:t>
            </w:r>
          </w:p>
        </w:tc>
      </w:tr>
      <w:tr w:rsidR="00243021" w:rsidRPr="00243021" w14:paraId="767BABC1"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5D6399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66BE896"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C6B788"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368</w:t>
            </w:r>
          </w:p>
        </w:tc>
      </w:tr>
      <w:tr w:rsidR="00243021" w:rsidRPr="00243021" w14:paraId="2D9E88C2"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178F2A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8023ECC"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2FE63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218</w:t>
            </w:r>
          </w:p>
        </w:tc>
      </w:tr>
      <w:tr w:rsidR="00243021" w:rsidRPr="00243021" w14:paraId="6D52F1BC"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5F136F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1D71BBC"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44F9D5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90</w:t>
            </w:r>
          </w:p>
        </w:tc>
      </w:tr>
      <w:tr w:rsidR="00243021" w:rsidRPr="00243021" w14:paraId="5DC5DD66"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210AAD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475CE9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6837FAC"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25</w:t>
            </w:r>
          </w:p>
        </w:tc>
      </w:tr>
      <w:tr w:rsidR="00243021" w:rsidRPr="00243021" w14:paraId="1EE3EEDF"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ACB6BD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榄仁树（大叶榄仁）</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8F421FE"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8C8EACA"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531</w:t>
            </w:r>
          </w:p>
        </w:tc>
      </w:tr>
      <w:tr w:rsidR="00243021" w:rsidRPr="00243021" w14:paraId="575C0544"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94FB04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12AC11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03EE175"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342</w:t>
            </w:r>
          </w:p>
        </w:tc>
      </w:tr>
      <w:tr w:rsidR="00243021" w:rsidRPr="00243021" w14:paraId="57819784"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042F1A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33D2F05"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4191C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203</w:t>
            </w:r>
          </w:p>
        </w:tc>
      </w:tr>
      <w:tr w:rsidR="00243021" w:rsidRPr="00243021" w14:paraId="04AA302D"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19E8D47"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9EACF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45E6736"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101</w:t>
            </w:r>
          </w:p>
        </w:tc>
      </w:tr>
      <w:tr w:rsidR="00243021" w:rsidRPr="00243021" w14:paraId="6E6BAA37"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1006F29C"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596105A"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8FE4A0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w:t>
            </w:r>
          </w:p>
        </w:tc>
      </w:tr>
      <w:tr w:rsidR="00243021" w:rsidRPr="00243021" w14:paraId="3308F6DC"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36DE37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小叶榄仁</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9BCEE48"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00DF8A8"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526</w:t>
            </w:r>
          </w:p>
        </w:tc>
      </w:tr>
      <w:tr w:rsidR="00243021" w:rsidRPr="00243021" w14:paraId="3C2324B0"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79F327B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04898FE"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C21EA36"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339</w:t>
            </w:r>
          </w:p>
        </w:tc>
      </w:tr>
      <w:tr w:rsidR="00243021" w:rsidRPr="00243021" w14:paraId="65F60494"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B433A9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D2BBE12"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227A51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201</w:t>
            </w:r>
          </w:p>
        </w:tc>
      </w:tr>
      <w:tr w:rsidR="00243021" w:rsidRPr="00243021" w14:paraId="5E490B6A"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A1A80B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5C8322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C3A292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100</w:t>
            </w:r>
          </w:p>
        </w:tc>
      </w:tr>
      <w:tr w:rsidR="00243021" w:rsidRPr="00243021" w14:paraId="0AEB14E5"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347CA5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429FD23"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9E114E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w:t>
            </w:r>
          </w:p>
        </w:tc>
      </w:tr>
      <w:tr w:rsidR="00243021" w:rsidRPr="00243021" w14:paraId="4367DB12"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78D5327"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lastRenderedPageBreak/>
              <w:t>木棉</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3BC07B1"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F7FC2FA"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543</w:t>
            </w:r>
          </w:p>
        </w:tc>
      </w:tr>
      <w:tr w:rsidR="00243021" w:rsidRPr="00243021" w14:paraId="17D3167C"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24C0AC0"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A45069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51BD55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344</w:t>
            </w:r>
          </w:p>
        </w:tc>
      </w:tr>
      <w:tr w:rsidR="00243021" w:rsidRPr="00243021" w14:paraId="1B6BACB8"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1812644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49D8103"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96B10A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197</w:t>
            </w:r>
          </w:p>
        </w:tc>
      </w:tr>
      <w:tr w:rsidR="00243021" w:rsidRPr="00243021" w14:paraId="1ACECB13"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CCDC9A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DBE48C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7FB328B"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95</w:t>
            </w:r>
          </w:p>
        </w:tc>
      </w:tr>
      <w:tr w:rsidR="00243021" w:rsidRPr="00243021" w14:paraId="6CC89EAB"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A5163C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F6EAFB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4593165"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w:t>
            </w:r>
          </w:p>
        </w:tc>
      </w:tr>
      <w:tr w:rsidR="00243021" w:rsidRPr="00243021" w14:paraId="7B822B71"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77C020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青皮木棉</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B67975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025F70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521</w:t>
            </w:r>
          </w:p>
        </w:tc>
      </w:tr>
      <w:tr w:rsidR="00243021" w:rsidRPr="00243021" w14:paraId="42CF0900"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BC989E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DBC6CDD"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0A91D2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329</w:t>
            </w:r>
          </w:p>
        </w:tc>
      </w:tr>
      <w:tr w:rsidR="00243021" w:rsidRPr="00243021" w14:paraId="47667A5A"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1B991D9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C1011F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F8E768A"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189</w:t>
            </w:r>
          </w:p>
        </w:tc>
      </w:tr>
      <w:tr w:rsidR="00243021" w:rsidRPr="00243021" w14:paraId="3FC5E28E"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170B007"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B1DD483"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26E628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91</w:t>
            </w:r>
          </w:p>
        </w:tc>
      </w:tr>
      <w:tr w:rsidR="00243021" w:rsidRPr="00243021" w14:paraId="03CFD3F5"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5912672"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C7CBA7B"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0ADD1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w:t>
            </w:r>
          </w:p>
        </w:tc>
      </w:tr>
      <w:tr w:rsidR="00243021" w:rsidRPr="00243021" w14:paraId="528B8DE1"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7031E5E"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美丽异木棉</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DB0D71D"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4393AA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560</w:t>
            </w:r>
          </w:p>
        </w:tc>
      </w:tr>
      <w:tr w:rsidR="00243021" w:rsidRPr="00243021" w14:paraId="4E9DC058"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ECEC49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D586BC8"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42BC7D2"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354</w:t>
            </w:r>
          </w:p>
        </w:tc>
      </w:tr>
      <w:tr w:rsidR="00243021" w:rsidRPr="00243021" w14:paraId="34719545"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14E8CFF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27E9144"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C97BE70"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203</w:t>
            </w:r>
          </w:p>
        </w:tc>
      </w:tr>
      <w:tr w:rsidR="00243021" w:rsidRPr="00243021" w14:paraId="00D50016"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47855F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7863BF9"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3B77A21"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98</w:t>
            </w:r>
          </w:p>
        </w:tc>
      </w:tr>
      <w:tr w:rsidR="00243021" w:rsidRPr="00243021" w14:paraId="4C1D0577"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670F30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62845BC"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2081BBD"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r>
      <w:tr w:rsidR="00243021" w:rsidRPr="00243021" w14:paraId="0EBE065A"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0677DFA"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印度紫檀</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D5887D4"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85FD011"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320</w:t>
            </w:r>
          </w:p>
        </w:tc>
      </w:tr>
      <w:tr w:rsidR="00243021" w:rsidRPr="00243021" w14:paraId="62297A9B"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2B066D02"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090B60D"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AA4DFC6"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218</w:t>
            </w:r>
          </w:p>
        </w:tc>
      </w:tr>
      <w:tr w:rsidR="00243021" w:rsidRPr="00243021" w14:paraId="08A539CB"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6C5177A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C693338"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ADE9920"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125</w:t>
            </w:r>
          </w:p>
        </w:tc>
      </w:tr>
      <w:tr w:rsidR="00243021" w:rsidRPr="00243021" w14:paraId="20775888"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5A6DA1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D08964B"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D7A861A"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61</w:t>
            </w:r>
          </w:p>
        </w:tc>
      </w:tr>
      <w:tr w:rsidR="00243021" w:rsidRPr="00243021" w14:paraId="2863DD16"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1D8C1F0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38EAC7B"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37B9DD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w:t>
            </w:r>
          </w:p>
        </w:tc>
      </w:tr>
      <w:tr w:rsidR="00243021" w:rsidRPr="00243021" w14:paraId="16387157"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A255881"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火焰树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5C11997"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BFF8FB1"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509</w:t>
            </w:r>
          </w:p>
        </w:tc>
      </w:tr>
      <w:tr w:rsidR="00243021" w:rsidRPr="00243021" w14:paraId="3A0F5533"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0E60C9C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229D9D2"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A9610CE"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325</w:t>
            </w:r>
          </w:p>
        </w:tc>
      </w:tr>
      <w:tr w:rsidR="00243021" w:rsidRPr="00243021" w14:paraId="2184482E"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79445F5D"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F0B6AD2"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40DD3D5"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188</w:t>
            </w:r>
          </w:p>
        </w:tc>
      </w:tr>
      <w:tr w:rsidR="00243021" w:rsidRPr="00243021" w14:paraId="33C687EE"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6AD1D03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E2DE770"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214672B"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92</w:t>
            </w:r>
          </w:p>
        </w:tc>
      </w:tr>
      <w:tr w:rsidR="00243021" w:rsidRPr="00243021" w14:paraId="5E8E4EE3"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62598ED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0CA0F6C"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2BE6DF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w:t>
            </w:r>
          </w:p>
        </w:tc>
      </w:tr>
      <w:tr w:rsidR="00243021" w:rsidRPr="00243021" w14:paraId="0614A0C5"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4753B5A"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白兰</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072B0DA"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AF78E22"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597</w:t>
            </w:r>
          </w:p>
        </w:tc>
      </w:tr>
      <w:tr w:rsidR="00243021" w:rsidRPr="00243021" w14:paraId="11E376F0"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6068672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049345B"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36A58F5"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378</w:t>
            </w:r>
          </w:p>
        </w:tc>
      </w:tr>
      <w:tr w:rsidR="00243021" w:rsidRPr="00243021" w14:paraId="5DFCDDDA"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5E56970C"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AED9A9A"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850C75C"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217</w:t>
            </w:r>
          </w:p>
        </w:tc>
      </w:tr>
      <w:tr w:rsidR="00243021" w:rsidRPr="00243021" w14:paraId="25F78A97"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8D7CE5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A13806D"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9329E8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105</w:t>
            </w:r>
          </w:p>
        </w:tc>
      </w:tr>
      <w:tr w:rsidR="00243021" w:rsidRPr="00243021" w14:paraId="0DF78ED7"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248C808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D2B5AF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34D77B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w:t>
            </w:r>
          </w:p>
        </w:tc>
      </w:tr>
      <w:tr w:rsidR="00243021" w:rsidRPr="00243021" w14:paraId="59D3BAA9"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D2F8746"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榕树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36578F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6DEBBB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582</w:t>
            </w:r>
          </w:p>
        </w:tc>
      </w:tr>
      <w:tr w:rsidR="00243021" w:rsidRPr="00243021" w14:paraId="7F5F4600"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2AACD052"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2C094FC"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1204E0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380</w:t>
            </w:r>
          </w:p>
        </w:tc>
      </w:tr>
      <w:tr w:rsidR="00243021" w:rsidRPr="00243021" w14:paraId="2B5BCDD6"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050D62D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D94A64B"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ABC783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220</w:t>
            </w:r>
          </w:p>
        </w:tc>
      </w:tr>
      <w:tr w:rsidR="00243021" w:rsidRPr="00243021" w14:paraId="51661632"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7BF4631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989FC63"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DA44132"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106</w:t>
            </w:r>
          </w:p>
        </w:tc>
      </w:tr>
      <w:tr w:rsidR="00243021" w:rsidRPr="00243021" w14:paraId="51B20C62"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546E5FE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61A4F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2026A3B"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38</w:t>
            </w:r>
          </w:p>
        </w:tc>
      </w:tr>
      <w:tr w:rsidR="00243021" w:rsidRPr="00243021" w14:paraId="311CB457"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691F939"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雨树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912CF95"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1B252B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538</w:t>
            </w:r>
          </w:p>
        </w:tc>
      </w:tr>
      <w:tr w:rsidR="00243021" w:rsidRPr="00243021" w14:paraId="51D12ECF"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353F305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42F70EC"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B0BE15B"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354</w:t>
            </w:r>
          </w:p>
        </w:tc>
      </w:tr>
      <w:tr w:rsidR="00243021" w:rsidRPr="00243021" w14:paraId="05339ADD"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60FD915D"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ABE98A3"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CF2AF1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213</w:t>
            </w:r>
          </w:p>
        </w:tc>
      </w:tr>
      <w:tr w:rsidR="00243021" w:rsidRPr="00243021" w14:paraId="5407B432"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27C8C8DC"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CCE58B7"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32E588B"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102</w:t>
            </w:r>
          </w:p>
        </w:tc>
      </w:tr>
      <w:tr w:rsidR="00243021" w:rsidRPr="00243021" w14:paraId="1E7B5840"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698CAFD"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EB02A2B"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74EA0CA"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w:t>
            </w:r>
          </w:p>
        </w:tc>
      </w:tr>
      <w:tr w:rsidR="00243021" w:rsidRPr="00243021" w14:paraId="1E2828AF"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CF55441"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吊灯树（吊瓜树）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AAE4CFA"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BCC0D5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535</w:t>
            </w:r>
          </w:p>
        </w:tc>
      </w:tr>
      <w:tr w:rsidR="00243021" w:rsidRPr="00243021" w14:paraId="0CFA1CC0"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05AD7AE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B507B4E"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997508E"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350</w:t>
            </w:r>
          </w:p>
        </w:tc>
      </w:tr>
      <w:tr w:rsidR="00243021" w:rsidRPr="00243021" w14:paraId="593431B6"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722D97F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2BAAA2"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83DE2D7"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202</w:t>
            </w:r>
          </w:p>
        </w:tc>
      </w:tr>
      <w:tr w:rsidR="00243021" w:rsidRPr="00243021" w14:paraId="173B54AF"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2640AA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2F89177"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4F146F0"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100</w:t>
            </w:r>
          </w:p>
        </w:tc>
      </w:tr>
      <w:tr w:rsidR="00243021" w:rsidRPr="00243021" w14:paraId="7601B620"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5A2C7BD7"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797BEC5"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37E7957"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r>
      <w:tr w:rsidR="00243021" w:rsidRPr="00243021" w14:paraId="516A92C4"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AB4DA51"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黄花风铃木</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7283675"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CBE08F5"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548</w:t>
            </w:r>
          </w:p>
        </w:tc>
      </w:tr>
      <w:tr w:rsidR="00243021" w:rsidRPr="00243021" w14:paraId="2E8F5062"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008D5B7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9FAE482"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91D27DE"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376</w:t>
            </w:r>
          </w:p>
        </w:tc>
      </w:tr>
      <w:tr w:rsidR="00243021" w:rsidRPr="00243021" w14:paraId="51CDFEB2"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B0B862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42796F6"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DD725B2"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211</w:t>
            </w:r>
          </w:p>
        </w:tc>
      </w:tr>
      <w:tr w:rsidR="00243021" w:rsidRPr="00243021" w14:paraId="0D010971"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66B0D51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8ECD3AA"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080EC96"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104</w:t>
            </w:r>
          </w:p>
        </w:tc>
      </w:tr>
      <w:tr w:rsidR="00243021" w:rsidRPr="00243021" w14:paraId="771A5103"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7BD3EA72"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BD612AD"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E9722AF"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28</w:t>
            </w:r>
          </w:p>
        </w:tc>
      </w:tr>
      <w:tr w:rsidR="00243021" w:rsidRPr="00243021" w14:paraId="6F54D947"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7A2DE32"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紫花风铃木</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E32F29D"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39251B2"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548</w:t>
            </w:r>
          </w:p>
        </w:tc>
      </w:tr>
      <w:tr w:rsidR="00243021" w:rsidRPr="00243021" w14:paraId="6B618EDD"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25205ACD"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548346D"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E101E27"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376</w:t>
            </w:r>
          </w:p>
        </w:tc>
      </w:tr>
      <w:tr w:rsidR="00243021" w:rsidRPr="00243021" w14:paraId="17C39351"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18B2A62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89DE9C9"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1E8AE6"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211</w:t>
            </w:r>
          </w:p>
        </w:tc>
      </w:tr>
      <w:tr w:rsidR="00243021" w:rsidRPr="00243021" w14:paraId="4C65DA8D"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4F7445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D05CD77"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2A844D8"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104</w:t>
            </w:r>
          </w:p>
        </w:tc>
      </w:tr>
      <w:tr w:rsidR="00243021" w:rsidRPr="00243021" w14:paraId="7816A1BD"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7A7E230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41261D0"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03F5116"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28</w:t>
            </w:r>
          </w:p>
        </w:tc>
      </w:tr>
      <w:tr w:rsidR="00243021" w:rsidRPr="00243021" w14:paraId="1243B5EB"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747CD51"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幌伞枫</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89C676E"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338B9FB"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547</w:t>
            </w:r>
          </w:p>
        </w:tc>
      </w:tr>
      <w:tr w:rsidR="00243021" w:rsidRPr="00243021" w14:paraId="4279364E"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AA6A2C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5BFA526"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42FA27B"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332</w:t>
            </w:r>
          </w:p>
        </w:tc>
      </w:tr>
      <w:tr w:rsidR="00243021" w:rsidRPr="00243021" w14:paraId="1BBB8183"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3F251E3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E04C939"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A84DBF"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188</w:t>
            </w:r>
          </w:p>
        </w:tc>
      </w:tr>
      <w:tr w:rsidR="00243021" w:rsidRPr="00243021" w14:paraId="4BBD8553"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0364525D"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AB8701C"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0B1B019"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88</w:t>
            </w:r>
          </w:p>
        </w:tc>
      </w:tr>
      <w:tr w:rsidR="00243021" w:rsidRPr="00243021" w14:paraId="2D7FA9A9"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0B09D9D"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29B6F6B"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00E3E7A"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25</w:t>
            </w:r>
          </w:p>
        </w:tc>
      </w:tr>
      <w:tr w:rsidR="00243021" w:rsidRPr="00243021" w14:paraId="1865EA8E"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59C7BFC"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非洲楝</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F4D1FE1"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CCCD075"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520</w:t>
            </w:r>
          </w:p>
        </w:tc>
      </w:tr>
      <w:tr w:rsidR="00243021" w:rsidRPr="00243021" w14:paraId="15B9122B"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18E3F91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CD7C756"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07223A"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315</w:t>
            </w:r>
          </w:p>
        </w:tc>
      </w:tr>
      <w:tr w:rsidR="00243021" w:rsidRPr="00243021" w14:paraId="50CF22BD"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77FAC24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9FC02A5"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3FE60AB"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179</w:t>
            </w:r>
          </w:p>
        </w:tc>
      </w:tr>
      <w:tr w:rsidR="00243021" w:rsidRPr="00243021" w14:paraId="3B82B396"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3574835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1DFF39A"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79147F8"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84</w:t>
            </w:r>
          </w:p>
        </w:tc>
      </w:tr>
      <w:tr w:rsidR="00243021" w:rsidRPr="00243021" w14:paraId="216E5736"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203047B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73B7F6E"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094A442"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24</w:t>
            </w:r>
          </w:p>
        </w:tc>
      </w:tr>
      <w:tr w:rsidR="00243021" w:rsidRPr="00243021" w14:paraId="662CC3E4"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114874A"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盆架树（盆架子）</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B96DF1A"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5F9AB48"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536</w:t>
            </w:r>
          </w:p>
        </w:tc>
      </w:tr>
      <w:tr w:rsidR="00243021" w:rsidRPr="00243021" w14:paraId="243E3250"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5E6400C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D7DE0C7"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1250504"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325</w:t>
            </w:r>
          </w:p>
        </w:tc>
      </w:tr>
      <w:tr w:rsidR="00243021" w:rsidRPr="00243021" w14:paraId="44BA5FD5"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011CE1F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C154500"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704F866"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184</w:t>
            </w:r>
          </w:p>
        </w:tc>
      </w:tr>
      <w:tr w:rsidR="00243021" w:rsidRPr="00243021" w14:paraId="34EF4792"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3CFB551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0FCC7C6"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C88BE09"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86</w:t>
            </w:r>
          </w:p>
        </w:tc>
      </w:tr>
      <w:tr w:rsidR="00243021" w:rsidRPr="00243021" w14:paraId="685E90C5"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5A997FE2"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DCBE4C1"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213B048"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25</w:t>
            </w:r>
          </w:p>
        </w:tc>
      </w:tr>
      <w:tr w:rsidR="00243021" w:rsidRPr="00243021" w14:paraId="2D728E17"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EE4D4DF"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黄槿</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BC739C9"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500DEDD"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542</w:t>
            </w:r>
          </w:p>
        </w:tc>
      </w:tr>
      <w:tr w:rsidR="00243021" w:rsidRPr="00243021" w14:paraId="22123DDC"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1EC1DEF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E93CF66"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78846D5"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329</w:t>
            </w:r>
          </w:p>
        </w:tc>
      </w:tr>
      <w:tr w:rsidR="00243021" w:rsidRPr="00243021" w14:paraId="34031DF7"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30DBEAA7"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FC5D850"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408787C"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186</w:t>
            </w:r>
          </w:p>
        </w:tc>
      </w:tr>
      <w:tr w:rsidR="00243021" w:rsidRPr="00243021" w14:paraId="5DF8408B"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76A15C4D"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75EF26E" w14:textId="77777777" w:rsidR="00243021" w:rsidRPr="00243021" w:rsidRDefault="00243021" w:rsidP="00243021">
            <w:pPr>
              <w:widowControl/>
              <w:spacing w:before="100" w:beforeAutospacing="1" w:after="100" w:afterAutospacing="1" w:line="46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0873491" w14:textId="77777777" w:rsidR="00243021" w:rsidRPr="00243021" w:rsidRDefault="00243021" w:rsidP="00FD35B8">
            <w:pPr>
              <w:widowControl/>
              <w:spacing w:before="100" w:beforeAutospacing="1" w:after="100" w:afterAutospacing="1" w:line="46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87</w:t>
            </w:r>
          </w:p>
        </w:tc>
      </w:tr>
      <w:tr w:rsidR="00243021" w:rsidRPr="00243021" w14:paraId="13ECA719"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17D0F23C"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5E9AFA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1047AE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25</w:t>
            </w:r>
          </w:p>
        </w:tc>
      </w:tr>
      <w:tr w:rsidR="00243021" w:rsidRPr="00243021" w14:paraId="07391BF8"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8D32B1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酸豆树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82A1136"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0E3336F"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591</w:t>
            </w:r>
          </w:p>
        </w:tc>
      </w:tr>
      <w:tr w:rsidR="00243021" w:rsidRPr="00243021" w14:paraId="725C411F"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34F2A920"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C4EF4A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C0CCE89"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367</w:t>
            </w:r>
          </w:p>
        </w:tc>
      </w:tr>
      <w:tr w:rsidR="00243021" w:rsidRPr="00243021" w14:paraId="318EBAD0"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583B3CE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39CEA8B"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5DEDB44"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203</w:t>
            </w:r>
          </w:p>
        </w:tc>
      </w:tr>
      <w:tr w:rsidR="00243021" w:rsidRPr="00243021" w14:paraId="735C1E02"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BA181B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DFB6178"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FD6ED57"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97</w:t>
            </w:r>
          </w:p>
        </w:tc>
      </w:tr>
      <w:tr w:rsidR="00243021" w:rsidRPr="00243021" w14:paraId="534AE52C"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2FF8393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0B81B58"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1FDDE6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w:t>
            </w:r>
          </w:p>
        </w:tc>
      </w:tr>
      <w:tr w:rsidR="00243021" w:rsidRPr="00243021" w14:paraId="12402A80"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B46A03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lastRenderedPageBreak/>
              <w:t>海南红豆</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F7CAED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D4CB17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596</w:t>
            </w:r>
          </w:p>
        </w:tc>
      </w:tr>
      <w:tr w:rsidR="00243021" w:rsidRPr="00243021" w14:paraId="7CBC444F"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2AB19E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90ED0D3"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86DF0D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371</w:t>
            </w:r>
          </w:p>
        </w:tc>
      </w:tr>
      <w:tr w:rsidR="00243021" w:rsidRPr="00243021" w14:paraId="4D262D1C"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5D95885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C9CD610"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7CCF6D5"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205</w:t>
            </w:r>
          </w:p>
        </w:tc>
      </w:tr>
      <w:tr w:rsidR="00243021" w:rsidRPr="00243021" w14:paraId="2291A420"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C9D5BF2"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BDD256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F10675"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98</w:t>
            </w:r>
          </w:p>
        </w:tc>
      </w:tr>
      <w:tr w:rsidR="00243021" w:rsidRPr="00243021" w14:paraId="3A68F829"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48522F93"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3F7ECFA"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4AECB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w:t>
            </w:r>
          </w:p>
        </w:tc>
      </w:tr>
      <w:tr w:rsidR="00243021" w:rsidRPr="00243021" w14:paraId="3ED57351"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050D2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樟树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D60C86"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2AB407A"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560</w:t>
            </w:r>
          </w:p>
        </w:tc>
      </w:tr>
      <w:tr w:rsidR="00243021" w:rsidRPr="00243021" w14:paraId="668898AB"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1DB5D2F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36A9D06"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C16ECD7"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360</w:t>
            </w:r>
          </w:p>
        </w:tc>
      </w:tr>
      <w:tr w:rsidR="00243021" w:rsidRPr="00243021" w14:paraId="5F6AA7FC"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2155CA8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347D19E"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5419129"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210</w:t>
            </w:r>
          </w:p>
        </w:tc>
      </w:tr>
      <w:tr w:rsidR="00243021" w:rsidRPr="00243021" w14:paraId="1B9916BC"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19BB6370"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4E280F3"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079CC22"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110</w:t>
            </w:r>
          </w:p>
        </w:tc>
      </w:tr>
      <w:tr w:rsidR="00243021" w:rsidRPr="00243021" w14:paraId="273E83C5"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5B09F0B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76505E2"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99F81A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w:t>
            </w:r>
          </w:p>
        </w:tc>
      </w:tr>
      <w:tr w:rsidR="00243021" w:rsidRPr="00243021" w14:paraId="24AD5E58" w14:textId="77777777" w:rsidTr="00FD35B8">
        <w:trPr>
          <w:trHeight w:val="31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51DFB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鹅掌柴（鸭脚木）</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3FFCCA3"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75A77A9"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551</w:t>
            </w:r>
          </w:p>
        </w:tc>
      </w:tr>
      <w:tr w:rsidR="00243021" w:rsidRPr="00243021" w14:paraId="31677EFA"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2A09288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C65166B"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D19CA03"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335</w:t>
            </w:r>
          </w:p>
        </w:tc>
      </w:tr>
      <w:tr w:rsidR="00243021" w:rsidRPr="00243021" w14:paraId="400174D8"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6A7F04E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5EBE1B8"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53F147A"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190</w:t>
            </w:r>
          </w:p>
        </w:tc>
      </w:tr>
      <w:tr w:rsidR="00243021" w:rsidRPr="00243021" w14:paraId="3658197F"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12EC6B3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2DA1AA3"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43CAA2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100</w:t>
            </w:r>
          </w:p>
        </w:tc>
      </w:tr>
      <w:tr w:rsidR="00243021" w:rsidRPr="00243021" w14:paraId="7F826C73" w14:textId="77777777" w:rsidTr="00FD35B8">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14:paraId="6CD6DE9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A277087"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6149AC6"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25</w:t>
            </w:r>
          </w:p>
        </w:tc>
      </w:tr>
      <w:tr w:rsidR="00243021" w:rsidRPr="00243021" w14:paraId="108FBADB"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98785C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海棠树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F239222"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2AA0BB3"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531</w:t>
            </w:r>
          </w:p>
        </w:tc>
      </w:tr>
      <w:tr w:rsidR="00243021" w:rsidRPr="00243021" w14:paraId="5C31129C"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75001B7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02A1E50"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AD9AF91"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322</w:t>
            </w:r>
          </w:p>
        </w:tc>
      </w:tr>
      <w:tr w:rsidR="00243021" w:rsidRPr="00243021" w14:paraId="0490F585"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61A3C8B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357A005"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3A2B89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182</w:t>
            </w:r>
          </w:p>
        </w:tc>
      </w:tr>
      <w:tr w:rsidR="00243021" w:rsidRPr="00243021" w14:paraId="0DF18CD9"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8278F50"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0B1B90B"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D14B1B1"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85</w:t>
            </w:r>
          </w:p>
        </w:tc>
      </w:tr>
      <w:tr w:rsidR="00243021" w:rsidRPr="00243021" w14:paraId="2D018D21"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6B5277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EB8CB43"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25AB5E9"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24</w:t>
            </w:r>
          </w:p>
        </w:tc>
      </w:tr>
      <w:tr w:rsidR="00243021" w:rsidRPr="00243021" w14:paraId="2CDCFC92"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F8FEA87"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琼崖海棠</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F251815"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D19ABB5"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525</w:t>
            </w:r>
          </w:p>
        </w:tc>
      </w:tr>
      <w:tr w:rsidR="00243021" w:rsidRPr="00243021" w14:paraId="25BFE6CA"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4D24142"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11E611D"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5804AB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319</w:t>
            </w:r>
          </w:p>
        </w:tc>
      </w:tr>
      <w:tr w:rsidR="00243021" w:rsidRPr="00243021" w14:paraId="4C5951D3"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E05A63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9C6437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617064B"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180</w:t>
            </w:r>
          </w:p>
        </w:tc>
      </w:tr>
      <w:tr w:rsidR="00243021" w:rsidRPr="00243021" w14:paraId="04909464"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19A4D8A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4195A8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BB4078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84</w:t>
            </w:r>
          </w:p>
        </w:tc>
      </w:tr>
      <w:tr w:rsidR="00243021" w:rsidRPr="00243021" w14:paraId="20D060E5"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999807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0E241A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2FD7724"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24</w:t>
            </w:r>
          </w:p>
        </w:tc>
      </w:tr>
      <w:tr w:rsidR="00243021" w:rsidRPr="00243021" w14:paraId="609F472E"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521E93C"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海南蒲桃</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0FD9DE8"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C9F918B"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548</w:t>
            </w:r>
          </w:p>
        </w:tc>
      </w:tr>
      <w:tr w:rsidR="00243021" w:rsidRPr="00243021" w14:paraId="4EEB2BA6"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597A86B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C8E7CC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156EDB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342</w:t>
            </w:r>
          </w:p>
        </w:tc>
      </w:tr>
      <w:tr w:rsidR="00243021" w:rsidRPr="00243021" w14:paraId="389C4DE5"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EF65DC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C78EA18"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5B98126"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193</w:t>
            </w:r>
          </w:p>
        </w:tc>
      </w:tr>
      <w:tr w:rsidR="00243021" w:rsidRPr="00243021" w14:paraId="66F3C9AC"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5F6521C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5CDDC75"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58F567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92</w:t>
            </w:r>
          </w:p>
        </w:tc>
      </w:tr>
      <w:tr w:rsidR="00243021" w:rsidRPr="00243021" w14:paraId="63845671"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18CB42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E8593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5B38864"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w:t>
            </w:r>
          </w:p>
        </w:tc>
      </w:tr>
      <w:tr w:rsidR="00243021" w:rsidRPr="00243021" w14:paraId="5ABEF05B"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6F51F6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金蒲桃</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4C22035"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65A8C2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548</w:t>
            </w:r>
          </w:p>
        </w:tc>
      </w:tr>
      <w:tr w:rsidR="00243021" w:rsidRPr="00243021" w14:paraId="402FFBF7"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6A17C47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CDA3C7E"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B4F6705"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342</w:t>
            </w:r>
          </w:p>
        </w:tc>
      </w:tr>
      <w:tr w:rsidR="00243021" w:rsidRPr="00243021" w14:paraId="01861D0E"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BE201B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8684176"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2A43B5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193</w:t>
            </w:r>
          </w:p>
        </w:tc>
      </w:tr>
      <w:tr w:rsidR="00243021" w:rsidRPr="00243021" w14:paraId="3E348DB8"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1115536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A2CEABC"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836179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92</w:t>
            </w:r>
          </w:p>
        </w:tc>
      </w:tr>
      <w:tr w:rsidR="00243021" w:rsidRPr="00243021" w14:paraId="19F2A0BD"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12DA1B7"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EA1A31A"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FAEA13"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w:t>
            </w:r>
          </w:p>
        </w:tc>
      </w:tr>
      <w:tr w:rsidR="00243021" w:rsidRPr="00243021" w14:paraId="5331B05E"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C0D313B"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麻楝</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1264B3E"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胸径20-25厘米。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5218D2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586</w:t>
            </w:r>
          </w:p>
        </w:tc>
      </w:tr>
      <w:tr w:rsidR="00243021" w:rsidRPr="00243021" w14:paraId="7DF9EB43"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447E8C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5B90F73"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79298B9"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366</w:t>
            </w:r>
          </w:p>
        </w:tc>
      </w:tr>
      <w:tr w:rsidR="00243021" w:rsidRPr="00243021" w14:paraId="23A18809"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77C3656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E16B249"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7C24A19"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207</w:t>
            </w:r>
          </w:p>
        </w:tc>
      </w:tr>
      <w:tr w:rsidR="00243021" w:rsidRPr="00243021" w14:paraId="2B11D6F2"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6EC8AC7"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B94AF0A"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20BD5B1"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98</w:t>
            </w:r>
          </w:p>
        </w:tc>
      </w:tr>
      <w:tr w:rsidR="00243021" w:rsidRPr="00243021" w14:paraId="0DDD4978"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666FCE1D"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A432452"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CD54C4F"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29</w:t>
            </w:r>
          </w:p>
        </w:tc>
      </w:tr>
      <w:tr w:rsidR="00243021" w:rsidRPr="00243021" w14:paraId="3248D33C"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58411B"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光瓜栗（发财树）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DC691B5"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地径12-17厘米。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5D0B1F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128</w:t>
            </w:r>
          </w:p>
        </w:tc>
      </w:tr>
      <w:tr w:rsidR="00243021" w:rsidRPr="00243021" w14:paraId="49E58981"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EDC719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9FEDB63"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地径8-12厘米。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13358E2"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70</w:t>
            </w:r>
          </w:p>
        </w:tc>
      </w:tr>
      <w:tr w:rsidR="00243021" w:rsidRPr="00243021" w14:paraId="24F3553C"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5D8E492"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CC56C2F"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地径5-8厘米。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CD43B49"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w:t>
            </w:r>
          </w:p>
        </w:tc>
      </w:tr>
      <w:tr w:rsidR="00243021" w:rsidRPr="00243021" w14:paraId="457F6C47"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2619A010"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01E414E"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地径2-5厘米。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3BC2FB7"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w:t>
            </w:r>
          </w:p>
        </w:tc>
      </w:tr>
      <w:tr w:rsidR="00243021" w:rsidRPr="00243021" w14:paraId="2A711100"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469AFB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587DE9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地径2厘米以下。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734D8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w:t>
            </w:r>
          </w:p>
        </w:tc>
      </w:tr>
      <w:tr w:rsidR="00243021" w:rsidRPr="00243021" w14:paraId="25D03BD9"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EA5FD3F"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大花紫薇（大叶紫薇）</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0F14855"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胸径12-17厘米。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370B4A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206</w:t>
            </w:r>
          </w:p>
        </w:tc>
      </w:tr>
      <w:tr w:rsidR="00243021" w:rsidRPr="00243021" w14:paraId="5C549FE2"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094B5F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16BA06"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胸径8-12厘米。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6EB4F79"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103</w:t>
            </w:r>
          </w:p>
        </w:tc>
      </w:tr>
      <w:tr w:rsidR="00243021" w:rsidRPr="00243021" w14:paraId="4C43ACD0"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586938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6D616C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胸径3-8厘米。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E35AD3C"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40</w:t>
            </w:r>
          </w:p>
        </w:tc>
      </w:tr>
      <w:tr w:rsidR="00243021" w:rsidRPr="00243021" w14:paraId="7B7E30F3"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5B49957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0F87B6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7A40C7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17</w:t>
            </w:r>
          </w:p>
        </w:tc>
      </w:tr>
      <w:tr w:rsidR="00243021" w:rsidRPr="00243021" w14:paraId="3B160523"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328DBA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罗汉松</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180705D"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胸径5-8厘米。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763649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292</w:t>
            </w:r>
          </w:p>
        </w:tc>
      </w:tr>
      <w:tr w:rsidR="00243021" w:rsidRPr="00243021" w14:paraId="4791EDA0"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56CFF04C"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242729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A33FD87"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83</w:t>
            </w:r>
          </w:p>
        </w:tc>
      </w:tr>
      <w:tr w:rsidR="00243021" w:rsidRPr="00243021" w14:paraId="7F182161"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455EBD7"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F457358"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胸径3厘米以下。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666C17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25</w:t>
            </w:r>
          </w:p>
        </w:tc>
      </w:tr>
      <w:tr w:rsidR="00243021" w:rsidRPr="00243021" w14:paraId="1DB1B4D3" w14:textId="77777777" w:rsidTr="00FD35B8">
        <w:trPr>
          <w:trHeight w:val="330"/>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BC586D0"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九里香</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3D1CE13"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高2-3米。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2DB9A0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166</w:t>
            </w:r>
          </w:p>
        </w:tc>
      </w:tr>
      <w:tr w:rsidR="00243021" w:rsidRPr="00243021" w14:paraId="1E6F744B"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4572BCCC"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DC1B626"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高1.5-2米。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B75BA0D"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98</w:t>
            </w:r>
          </w:p>
        </w:tc>
      </w:tr>
      <w:tr w:rsidR="00243021" w:rsidRPr="00243021" w14:paraId="67CCBB78"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34CD268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D4CF01A"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高1-1.5米。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BA3D91B"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48</w:t>
            </w:r>
          </w:p>
        </w:tc>
      </w:tr>
      <w:tr w:rsidR="00243021" w:rsidRPr="00243021" w14:paraId="3E3ABB48"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3440E28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8403402"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高0.6-1米。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2180313"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w:t>
            </w:r>
          </w:p>
        </w:tc>
      </w:tr>
      <w:tr w:rsidR="00243021" w:rsidRPr="00243021" w14:paraId="7CFC1698"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6E2F88A7"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09A6428"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高0.6米以下。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E01252E"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w:t>
            </w:r>
          </w:p>
        </w:tc>
      </w:tr>
      <w:tr w:rsidR="00243021" w:rsidRPr="00243021" w14:paraId="6089FFC5" w14:textId="77777777" w:rsidTr="00FD35B8">
        <w:trPr>
          <w:trHeight w:val="330"/>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DFBD0F5"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三角梅</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08C3E10"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地径7-9厘米。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F35DDC7"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150</w:t>
            </w:r>
          </w:p>
        </w:tc>
      </w:tr>
      <w:tr w:rsidR="00243021" w:rsidRPr="00243021" w14:paraId="050D93DB"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292618A9"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58CDB0B"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地径5-7厘米。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7BC120E"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88</w:t>
            </w:r>
          </w:p>
        </w:tc>
      </w:tr>
      <w:tr w:rsidR="00243021" w:rsidRPr="00243021" w14:paraId="6948664D"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4EDFA4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A70E5E"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地径3-5厘米。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BDF1C2A"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39</w:t>
            </w:r>
          </w:p>
        </w:tc>
      </w:tr>
      <w:tr w:rsidR="00243021" w:rsidRPr="00243021" w14:paraId="0F0648F1"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1989794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9FF7D4D"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地径3厘米以下。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976D640"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w:t>
            </w:r>
          </w:p>
        </w:tc>
      </w:tr>
      <w:tr w:rsidR="00243021" w:rsidRPr="00243021" w14:paraId="667AFF85" w14:textId="77777777" w:rsidTr="00FD35B8">
        <w:trPr>
          <w:trHeight w:val="330"/>
          <w:jc w:val="center"/>
        </w:trPr>
        <w:tc>
          <w:tcPr>
            <w:tcW w:w="26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F290A68"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鸡蛋花树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4813536"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高2-2.5米。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BE33527"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230</w:t>
            </w:r>
          </w:p>
        </w:tc>
      </w:tr>
      <w:tr w:rsidR="00243021" w:rsidRPr="00243021" w14:paraId="26A6FFF4"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17A96FC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32E72F"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高1.5-2米。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DDBDC80"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137</w:t>
            </w:r>
          </w:p>
        </w:tc>
      </w:tr>
      <w:tr w:rsidR="00243021" w:rsidRPr="00243021" w14:paraId="43519111"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6FB60B6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5DF7CFA"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高1-1.5米。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9CA5CA8"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45</w:t>
            </w:r>
          </w:p>
        </w:tc>
      </w:tr>
      <w:tr w:rsidR="00243021" w:rsidRPr="00243021" w14:paraId="7D9DD988"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2B37129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AD012E6"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高0.5-1米。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B71F3AC"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w:t>
            </w:r>
          </w:p>
        </w:tc>
      </w:tr>
      <w:tr w:rsidR="00243021" w:rsidRPr="00243021" w14:paraId="2B22967F"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2BAF449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DE8584E"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590B2A7"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w:t>
            </w:r>
          </w:p>
        </w:tc>
      </w:tr>
      <w:tr w:rsidR="00243021" w:rsidRPr="00243021" w14:paraId="23084BE0" w14:textId="77777777" w:rsidTr="00FD35B8">
        <w:trPr>
          <w:trHeight w:val="330"/>
          <w:jc w:val="center"/>
        </w:trPr>
        <w:tc>
          <w:tcPr>
            <w:tcW w:w="26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F45A3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龙血树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1357574"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地径15-20厘米。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AE7A094"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340</w:t>
            </w:r>
          </w:p>
        </w:tc>
      </w:tr>
      <w:tr w:rsidR="00243021" w:rsidRPr="00243021" w14:paraId="5217BF56"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1053840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EFBD39B"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地径10-15厘米。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DF1D8D2"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218</w:t>
            </w:r>
          </w:p>
        </w:tc>
      </w:tr>
      <w:tr w:rsidR="00243021" w:rsidRPr="00243021" w14:paraId="6A3D555F"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414384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6C00D87" w14:textId="77777777" w:rsidR="00243021" w:rsidRPr="00243021" w:rsidRDefault="00243021" w:rsidP="00243021">
            <w:pPr>
              <w:widowControl/>
              <w:spacing w:before="100" w:beforeAutospacing="1" w:after="100" w:afterAutospacing="1" w:line="435"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地径5-10厘米。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0D3D91F" w14:textId="77777777" w:rsidR="00243021" w:rsidRPr="00243021" w:rsidRDefault="00243021" w:rsidP="00FD35B8">
            <w:pPr>
              <w:widowControl/>
              <w:spacing w:before="100" w:beforeAutospacing="1" w:after="100" w:afterAutospacing="1" w:line="435"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88</w:t>
            </w:r>
          </w:p>
        </w:tc>
      </w:tr>
      <w:tr w:rsidR="00243021" w:rsidRPr="00243021" w14:paraId="7A2ABB32"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4E0118E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B25CF6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地径5厘米以下。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493838F"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26</w:t>
            </w:r>
          </w:p>
        </w:tc>
      </w:tr>
      <w:tr w:rsidR="00243021" w:rsidRPr="00243021" w14:paraId="6D0E4561" w14:textId="77777777" w:rsidTr="00FD35B8">
        <w:trPr>
          <w:trHeight w:val="330"/>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45C5A7C"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棕榈树</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608217B"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高4-6米。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0F9751A"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400</w:t>
            </w:r>
          </w:p>
        </w:tc>
      </w:tr>
      <w:tr w:rsidR="00243021" w:rsidRPr="00243021" w14:paraId="09BA322C"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5788796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A60BE8"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高3-4米。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223928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273</w:t>
            </w:r>
          </w:p>
        </w:tc>
      </w:tr>
      <w:tr w:rsidR="00243021" w:rsidRPr="00243021" w14:paraId="297654E6"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47237AA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724589E"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高2-3米。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8686EFB"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172</w:t>
            </w:r>
          </w:p>
        </w:tc>
      </w:tr>
      <w:tr w:rsidR="00243021" w:rsidRPr="00243021" w14:paraId="7D51D5C7"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3BA3BA7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33663CB"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高1-2米。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89F2B6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87</w:t>
            </w:r>
          </w:p>
        </w:tc>
      </w:tr>
      <w:tr w:rsidR="00243021" w:rsidRPr="00243021" w14:paraId="69BF5A4B"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478323AF"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CFCDC1A"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高0.5-1米。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B9477A8"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40</w:t>
            </w:r>
          </w:p>
        </w:tc>
      </w:tr>
      <w:tr w:rsidR="00243021" w:rsidRPr="00243021" w14:paraId="6D2EF0FE"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6CF7EF8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EACC051"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45ADF22"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w:t>
            </w:r>
          </w:p>
        </w:tc>
      </w:tr>
      <w:tr w:rsidR="00243021" w:rsidRPr="00243021" w14:paraId="684EE9F8" w14:textId="77777777" w:rsidTr="00FD35B8">
        <w:trPr>
          <w:trHeight w:val="330"/>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CE031B7"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狐尾椰子</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FE0139E"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高4-6米。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25D81F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328</w:t>
            </w:r>
          </w:p>
        </w:tc>
      </w:tr>
      <w:tr w:rsidR="00243021" w:rsidRPr="00243021" w14:paraId="13963A9D"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3672ACC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5A43E6"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高3-4米。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9EBBBF3"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218</w:t>
            </w:r>
          </w:p>
        </w:tc>
      </w:tr>
      <w:tr w:rsidR="00243021" w:rsidRPr="00243021" w14:paraId="66193D16"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05534AA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763327E"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高2-3米。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394FF76"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136</w:t>
            </w:r>
          </w:p>
        </w:tc>
      </w:tr>
      <w:tr w:rsidR="00243021" w:rsidRPr="00243021" w14:paraId="665CDDF1"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149726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9B7759F"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高1-2米。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E282D4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76</w:t>
            </w:r>
          </w:p>
        </w:tc>
      </w:tr>
      <w:tr w:rsidR="00243021" w:rsidRPr="00243021" w14:paraId="5A437D42"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13BB63C2"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6EED0F6"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高0.5-1米。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2D32BC8"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38</w:t>
            </w:r>
          </w:p>
        </w:tc>
      </w:tr>
      <w:tr w:rsidR="00243021" w:rsidRPr="00243021" w14:paraId="5C122550"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6A293281"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9835D6C"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FA3DAEA"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19</w:t>
            </w:r>
          </w:p>
        </w:tc>
      </w:tr>
      <w:tr w:rsidR="00243021" w:rsidRPr="00243021" w14:paraId="61583BA1" w14:textId="77777777" w:rsidTr="00FD35B8">
        <w:trPr>
          <w:trHeight w:val="330"/>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F2E53E4"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散尾葵</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F5525E5"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高3-4米。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09BBAC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210元/丛</w:t>
            </w:r>
          </w:p>
        </w:tc>
      </w:tr>
      <w:tr w:rsidR="00243021" w:rsidRPr="00243021" w14:paraId="33D9476C"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10F46E33"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C3464C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高2-3米。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10B26B8"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125元/丛</w:t>
            </w:r>
          </w:p>
        </w:tc>
      </w:tr>
      <w:tr w:rsidR="00243021" w:rsidRPr="00243021" w14:paraId="5778A54C"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3195C743"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0A24B0"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高1-2米。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22E5B7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70元/丛</w:t>
            </w:r>
          </w:p>
        </w:tc>
      </w:tr>
      <w:tr w:rsidR="00243021" w:rsidRPr="00243021" w14:paraId="18B3EE1E"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4A6A3B1C"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86A8D9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C6D3B0"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33元/丛</w:t>
            </w:r>
          </w:p>
        </w:tc>
      </w:tr>
      <w:tr w:rsidR="00243021" w:rsidRPr="00243021" w14:paraId="6AD4A1D7" w14:textId="77777777" w:rsidTr="00FD35B8">
        <w:trPr>
          <w:trHeight w:val="330"/>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9C2ACF2"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苏铁</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C7194A8"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高1.5-2米。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C60DB94"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230</w:t>
            </w:r>
          </w:p>
        </w:tc>
      </w:tr>
      <w:tr w:rsidR="00243021" w:rsidRPr="00243021" w14:paraId="6B9CB175"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A51B694"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BD6472D"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高0.8-1.5米。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675431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161</w:t>
            </w:r>
          </w:p>
        </w:tc>
      </w:tr>
      <w:tr w:rsidR="00243021" w:rsidRPr="00243021" w14:paraId="1AD17640"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550D45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8EF94D4"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高0.5-0.8米。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A2D66E6"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116</w:t>
            </w:r>
          </w:p>
        </w:tc>
      </w:tr>
      <w:tr w:rsidR="00243021" w:rsidRPr="00243021" w14:paraId="3F6B2A84" w14:textId="77777777" w:rsidTr="00FD35B8">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14:paraId="70B22FEB"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EE52CD3"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8F58E9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66</w:t>
            </w:r>
          </w:p>
        </w:tc>
      </w:tr>
      <w:tr w:rsidR="00243021" w:rsidRPr="00243021" w14:paraId="776D2076"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D4ADBA1"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旅人蕉</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BD86285"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高3-5米。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748302F"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165</w:t>
            </w:r>
          </w:p>
        </w:tc>
      </w:tr>
      <w:tr w:rsidR="00243021" w:rsidRPr="00243021" w14:paraId="5CC0B538"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0834136"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6696F49"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高2-3米。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5DF25FB"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97</w:t>
            </w:r>
          </w:p>
        </w:tc>
      </w:tr>
      <w:tr w:rsidR="00243021" w:rsidRPr="00243021" w14:paraId="7CF1C16A"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67F51788"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094B5B7"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高1.5-2米。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40C0A3E"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43</w:t>
            </w:r>
          </w:p>
        </w:tc>
      </w:tr>
      <w:tr w:rsidR="00243021" w:rsidRPr="00243021" w14:paraId="652F2545"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6195F7FE"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157A81C"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高1.5米以下。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AD91609"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22</w:t>
            </w:r>
          </w:p>
        </w:tc>
      </w:tr>
      <w:tr w:rsidR="00243021" w:rsidRPr="00243021" w14:paraId="72D8BE41" w14:textId="77777777" w:rsidTr="00FD35B8">
        <w:trPr>
          <w:trHeight w:val="345"/>
          <w:jc w:val="center"/>
        </w:trPr>
        <w:tc>
          <w:tcPr>
            <w:tcW w:w="261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CB5A547"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美人蕉</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F926D22"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高1米以上。</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F71911B"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28</w:t>
            </w:r>
          </w:p>
        </w:tc>
      </w:tr>
      <w:tr w:rsidR="00243021" w:rsidRPr="00243021" w14:paraId="41213AB5"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0007B0CA"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215DB86"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高0.5-1米。</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B93689D"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13</w:t>
            </w:r>
          </w:p>
        </w:tc>
      </w:tr>
      <w:tr w:rsidR="00243021" w:rsidRPr="00243021" w14:paraId="59610764" w14:textId="77777777" w:rsidTr="00FD35B8">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32D60C45" w14:textId="77777777" w:rsidR="00243021" w:rsidRPr="00243021" w:rsidRDefault="00243021" w:rsidP="00FD35B8">
            <w:pPr>
              <w:widowControl/>
              <w:jc w:val="center"/>
              <w:rPr>
                <w:rFonts w:ascii="宋体" w:eastAsia="宋体" w:hAnsi="宋体" w:cs="宋体"/>
                <w:kern w:val="0"/>
                <w:sz w:val="24"/>
                <w:szCs w:val="24"/>
                <w14:ligatures w14:val="none"/>
              </w:rPr>
            </w:pP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8A176BA"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高0.5米以下。</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554983C"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5</w:t>
            </w:r>
          </w:p>
        </w:tc>
      </w:tr>
      <w:tr w:rsidR="00243021" w:rsidRPr="00243021" w14:paraId="5AA2FD0D" w14:textId="77777777" w:rsidTr="00FD35B8">
        <w:trPr>
          <w:trHeight w:val="345"/>
          <w:jc w:val="center"/>
        </w:trPr>
        <w:tc>
          <w:tcPr>
            <w:tcW w:w="261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A65801C"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草坪</w:t>
            </w:r>
          </w:p>
        </w:tc>
        <w:tc>
          <w:tcPr>
            <w:tcW w:w="373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2F0AAE2" w14:textId="77777777" w:rsidR="00243021" w:rsidRPr="00243021" w:rsidRDefault="00243021" w:rsidP="00243021">
            <w:pPr>
              <w:widowControl/>
              <w:spacing w:before="100" w:beforeAutospacing="1" w:after="100" w:afterAutospacing="1" w:line="480" w:lineRule="atLeast"/>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以草坪面积补偿。</w:t>
            </w:r>
          </w:p>
        </w:tc>
        <w:tc>
          <w:tcPr>
            <w:tcW w:w="217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5D86B8F" w14:textId="77777777" w:rsidR="00243021" w:rsidRPr="00243021" w:rsidRDefault="00243021" w:rsidP="00FD35B8">
            <w:pPr>
              <w:widowControl/>
              <w:spacing w:before="100" w:beforeAutospacing="1" w:after="100" w:afterAutospacing="1" w:line="480" w:lineRule="atLeast"/>
              <w:jc w:val="center"/>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6元/平方米</w:t>
            </w:r>
          </w:p>
        </w:tc>
      </w:tr>
      <w:tr w:rsidR="00243021" w:rsidRPr="00243021" w14:paraId="077A9C14" w14:textId="77777777" w:rsidTr="003F4228">
        <w:trPr>
          <w:trHeight w:val="4338"/>
          <w:jc w:val="center"/>
        </w:trPr>
        <w:tc>
          <w:tcPr>
            <w:tcW w:w="8520" w:type="dxa"/>
            <w:gridSpan w:val="3"/>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5F533B5" w14:textId="77777777" w:rsidR="003F4228" w:rsidRPr="003F4228" w:rsidRDefault="003F4228" w:rsidP="00EF0965">
            <w:pPr>
              <w:widowControl/>
              <w:spacing w:line="324" w:lineRule="auto"/>
              <w:jc w:val="left"/>
              <w:rPr>
                <w:rFonts w:ascii="宋体" w:eastAsia="宋体" w:hAnsi="宋体" w:cs="宋体"/>
                <w:b/>
                <w:bCs/>
                <w:kern w:val="0"/>
                <w:szCs w:val="21"/>
                <w14:ligatures w14:val="none"/>
              </w:rPr>
            </w:pPr>
            <w:r w:rsidRPr="003F4228">
              <w:rPr>
                <w:rFonts w:ascii="宋体" w:eastAsia="宋体" w:hAnsi="宋体" w:cs="宋体" w:hint="eastAsia"/>
                <w:b/>
                <w:bCs/>
                <w:kern w:val="0"/>
                <w:szCs w:val="21"/>
                <w14:ligatures w14:val="none"/>
              </w:rPr>
              <w:t>注：</w:t>
            </w:r>
            <w:r w:rsidRPr="003F4228">
              <w:rPr>
                <w:rFonts w:ascii="宋体" w:eastAsia="宋体" w:hAnsi="宋体" w:cs="宋体"/>
                <w:b/>
                <w:bCs/>
                <w:kern w:val="0"/>
                <w:szCs w:val="21"/>
                <w14:ligatures w14:val="none"/>
              </w:rPr>
              <w:t>1.观赏性苗木是指具有一定的观赏价值适用于美化环境、改善环境并丰富人们生活的植物，本标准中的观赏性苗木补偿标准是针对苗圃培育场外，已完成定植、非规模成片种植的零星观赏性苗木；</w:t>
            </w:r>
          </w:p>
          <w:p w14:paraId="0ACD99B3" w14:textId="77777777" w:rsidR="003F4228" w:rsidRPr="003F4228" w:rsidRDefault="003F4228" w:rsidP="003F4228">
            <w:pPr>
              <w:widowControl/>
              <w:spacing w:line="324" w:lineRule="auto"/>
              <w:ind w:firstLine="403"/>
              <w:jc w:val="left"/>
              <w:rPr>
                <w:rFonts w:ascii="宋体" w:eastAsia="宋体" w:hAnsi="宋体" w:cs="宋体"/>
                <w:b/>
                <w:bCs/>
                <w:kern w:val="0"/>
                <w:szCs w:val="21"/>
                <w14:ligatures w14:val="none"/>
              </w:rPr>
            </w:pPr>
            <w:r w:rsidRPr="003F4228">
              <w:rPr>
                <w:rFonts w:ascii="宋体" w:eastAsia="宋体" w:hAnsi="宋体" w:cs="宋体"/>
                <w:b/>
                <w:bCs/>
                <w:kern w:val="0"/>
                <w:szCs w:val="21"/>
                <w14:ligatures w14:val="none"/>
              </w:rPr>
              <w:t>2.实际工作中涉及超出规格特征和有特殊加工造型的观赏性苗木，应委托有相关资质的估价机构评估补偿，取得所有权人同意的也可以按照议价方式补偿；</w:t>
            </w:r>
          </w:p>
          <w:p w14:paraId="0C8E0D92" w14:textId="77777777" w:rsidR="003F4228" w:rsidRPr="003F4228" w:rsidRDefault="003F4228" w:rsidP="003F4228">
            <w:pPr>
              <w:widowControl/>
              <w:spacing w:line="324" w:lineRule="auto"/>
              <w:ind w:firstLine="403"/>
              <w:jc w:val="left"/>
              <w:rPr>
                <w:rFonts w:ascii="宋体" w:eastAsia="宋体" w:hAnsi="宋体" w:cs="宋体"/>
                <w:b/>
                <w:bCs/>
                <w:kern w:val="0"/>
                <w:szCs w:val="21"/>
                <w14:ligatures w14:val="none"/>
              </w:rPr>
            </w:pPr>
            <w:r w:rsidRPr="003F4228">
              <w:rPr>
                <w:rFonts w:ascii="宋体" w:eastAsia="宋体" w:hAnsi="宋体" w:cs="宋体"/>
                <w:b/>
                <w:bCs/>
                <w:kern w:val="0"/>
                <w:szCs w:val="21"/>
                <w14:ligatures w14:val="none"/>
              </w:rPr>
              <w:t>3.景观竹丛按林木补偿标准中的“竹林”补偿；</w:t>
            </w:r>
          </w:p>
          <w:p w14:paraId="40AB4D97" w14:textId="77777777" w:rsidR="003F4228" w:rsidRPr="003F4228" w:rsidRDefault="003F4228" w:rsidP="003F4228">
            <w:pPr>
              <w:widowControl/>
              <w:spacing w:line="324" w:lineRule="auto"/>
              <w:ind w:firstLine="403"/>
              <w:jc w:val="left"/>
              <w:rPr>
                <w:rFonts w:ascii="宋体" w:eastAsia="宋体" w:hAnsi="宋体" w:cs="宋体"/>
                <w:b/>
                <w:bCs/>
                <w:kern w:val="0"/>
                <w:szCs w:val="21"/>
                <w14:ligatures w14:val="none"/>
              </w:rPr>
            </w:pPr>
            <w:r w:rsidRPr="003F4228">
              <w:rPr>
                <w:rFonts w:ascii="宋体" w:eastAsia="宋体" w:hAnsi="宋体" w:cs="宋体"/>
                <w:b/>
                <w:bCs/>
                <w:kern w:val="0"/>
                <w:szCs w:val="21"/>
                <w14:ligatures w14:val="none"/>
              </w:rPr>
              <w:t>4.青苗规格划分界限下含上不含，例如：胸径15-20厘米表示“15厘米≤胸径＜20厘米”；</w:t>
            </w:r>
          </w:p>
          <w:p w14:paraId="06CC7280" w14:textId="77777777" w:rsidR="003F4228" w:rsidRPr="003F4228" w:rsidRDefault="003F4228" w:rsidP="003F4228">
            <w:pPr>
              <w:widowControl/>
              <w:spacing w:line="324" w:lineRule="auto"/>
              <w:ind w:firstLine="403"/>
              <w:jc w:val="left"/>
              <w:rPr>
                <w:rFonts w:ascii="宋体" w:eastAsia="宋体" w:hAnsi="宋体" w:cs="宋体"/>
                <w:b/>
                <w:bCs/>
                <w:kern w:val="0"/>
                <w:szCs w:val="21"/>
                <w14:ligatures w14:val="none"/>
              </w:rPr>
            </w:pPr>
            <w:r w:rsidRPr="003F4228">
              <w:rPr>
                <w:rFonts w:ascii="宋体" w:eastAsia="宋体" w:hAnsi="宋体" w:cs="宋体"/>
                <w:b/>
                <w:bCs/>
                <w:kern w:val="0"/>
                <w:szCs w:val="21"/>
                <w14:ligatures w14:val="none"/>
              </w:rPr>
              <w:t>5.本标准中的苗木高是指苗木自地面至最高生长点之间的垂直距离；</w:t>
            </w:r>
          </w:p>
          <w:p w14:paraId="6C514767" w14:textId="77777777" w:rsidR="003F4228" w:rsidRPr="003F4228" w:rsidRDefault="003F4228" w:rsidP="003F4228">
            <w:pPr>
              <w:widowControl/>
              <w:spacing w:line="324" w:lineRule="auto"/>
              <w:ind w:firstLine="403"/>
              <w:jc w:val="left"/>
              <w:rPr>
                <w:rFonts w:ascii="宋体" w:eastAsia="宋体" w:hAnsi="宋体" w:cs="宋体"/>
                <w:b/>
                <w:bCs/>
                <w:kern w:val="0"/>
                <w:szCs w:val="21"/>
                <w14:ligatures w14:val="none"/>
              </w:rPr>
            </w:pPr>
            <w:r w:rsidRPr="003F4228">
              <w:rPr>
                <w:rFonts w:ascii="宋体" w:eastAsia="宋体" w:hAnsi="宋体" w:cs="宋体"/>
                <w:b/>
                <w:bCs/>
                <w:kern w:val="0"/>
                <w:szCs w:val="21"/>
                <w14:ligatures w14:val="none"/>
              </w:rPr>
              <w:t>6.本标准中的胸径是指苗木距地面130厘米处的直径；</w:t>
            </w:r>
          </w:p>
          <w:p w14:paraId="102F73D0" w14:textId="052D2F63" w:rsidR="00243021" w:rsidRPr="00243021" w:rsidRDefault="003F4228" w:rsidP="003F4228">
            <w:pPr>
              <w:widowControl/>
              <w:spacing w:line="324" w:lineRule="auto"/>
              <w:ind w:firstLine="403"/>
              <w:jc w:val="left"/>
              <w:rPr>
                <w:rFonts w:ascii="宋体" w:eastAsia="宋体" w:hAnsi="宋体" w:cs="宋体"/>
                <w:kern w:val="0"/>
                <w:sz w:val="24"/>
                <w:szCs w:val="24"/>
                <w14:ligatures w14:val="none"/>
              </w:rPr>
            </w:pPr>
            <w:r w:rsidRPr="003F4228">
              <w:rPr>
                <w:rFonts w:ascii="宋体" w:eastAsia="宋体" w:hAnsi="宋体" w:cs="宋体"/>
                <w:b/>
                <w:bCs/>
                <w:kern w:val="0"/>
                <w:szCs w:val="21"/>
                <w14:ligatures w14:val="none"/>
              </w:rPr>
              <w:t>7.本标准中的地径是指苗木距地面20厘米处的直径。</w:t>
            </w:r>
          </w:p>
        </w:tc>
      </w:tr>
    </w:tbl>
    <w:p w14:paraId="58F3FEC9" w14:textId="01F42878" w:rsidR="00243021" w:rsidRPr="00243021" w:rsidRDefault="00243021" w:rsidP="00243021">
      <w:pPr>
        <w:widowControl/>
        <w:spacing w:before="100" w:beforeAutospacing="1" w:after="100" w:afterAutospacing="1"/>
        <w:jc w:val="left"/>
        <w:rPr>
          <w:rFonts w:ascii="宋体" w:eastAsia="宋体" w:hAnsi="宋体" w:cs="宋体"/>
          <w:kern w:val="0"/>
          <w:sz w:val="32"/>
          <w:szCs w:val="32"/>
          <w14:ligatures w14:val="none"/>
        </w:rPr>
      </w:pPr>
      <w:r w:rsidRPr="00243021">
        <w:rPr>
          <w:rFonts w:ascii="黑体" w:eastAsia="黑体" w:hAnsi="黑体" w:cs="宋体" w:hint="eastAsia"/>
          <w:kern w:val="0"/>
          <w:sz w:val="32"/>
          <w:szCs w:val="32"/>
          <w14:ligatures w14:val="none"/>
        </w:rPr>
        <w:lastRenderedPageBreak/>
        <w:t>附件6</w:t>
      </w:r>
    </w:p>
    <w:p w14:paraId="571F8AAE" w14:textId="0F9321DF" w:rsidR="00243021" w:rsidRPr="00243021" w:rsidRDefault="00243021" w:rsidP="00FD35B8">
      <w:pPr>
        <w:widowControl/>
        <w:spacing w:before="100" w:beforeAutospacing="1" w:after="100" w:afterAutospacing="1" w:line="495" w:lineRule="atLeast"/>
        <w:jc w:val="center"/>
        <w:rPr>
          <w:rFonts w:ascii="宋体" w:eastAsia="宋体" w:hAnsi="宋体" w:cs="宋体"/>
          <w:b/>
          <w:bCs/>
          <w:kern w:val="0"/>
          <w:sz w:val="32"/>
          <w:szCs w:val="32"/>
          <w14:ligatures w14:val="none"/>
        </w:rPr>
      </w:pPr>
      <w:r w:rsidRPr="00243021">
        <w:rPr>
          <w:rFonts w:ascii="宋体" w:eastAsia="宋体" w:hAnsi="宋体" w:cs="宋体" w:hint="eastAsia"/>
          <w:b/>
          <w:bCs/>
          <w:kern w:val="0"/>
          <w:sz w:val="32"/>
          <w:szCs w:val="32"/>
          <w14:ligatures w14:val="none"/>
        </w:rPr>
        <w:t>养殖塘补偿标准</w:t>
      </w:r>
    </w:p>
    <w:tbl>
      <w:tblPr>
        <w:tblW w:w="0" w:type="auto"/>
        <w:jc w:val="center"/>
        <w:tblCellMar>
          <w:left w:w="0" w:type="dxa"/>
          <w:right w:w="0" w:type="dxa"/>
        </w:tblCellMar>
        <w:tblLook w:val="04A0" w:firstRow="1" w:lastRow="0" w:firstColumn="1" w:lastColumn="0" w:noHBand="0" w:noVBand="1"/>
      </w:tblPr>
      <w:tblGrid>
        <w:gridCol w:w="2160"/>
        <w:gridCol w:w="4200"/>
        <w:gridCol w:w="2160"/>
      </w:tblGrid>
      <w:tr w:rsidR="00243021" w:rsidRPr="00243021" w14:paraId="108B4562" w14:textId="77777777" w:rsidTr="00E10768">
        <w:trPr>
          <w:trHeight w:val="1013"/>
          <w:jc w:val="center"/>
        </w:trPr>
        <w:tc>
          <w:tcPr>
            <w:tcW w:w="2160"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70180B73" w14:textId="77777777" w:rsidR="00243021" w:rsidRPr="00243021" w:rsidRDefault="00243021" w:rsidP="00EF0693">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类别名称</w:t>
            </w:r>
          </w:p>
        </w:tc>
        <w:tc>
          <w:tcPr>
            <w:tcW w:w="42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57C3D9A" w14:textId="77777777" w:rsidR="00243021" w:rsidRPr="00243021" w:rsidRDefault="00243021" w:rsidP="00EF0693">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建造规格</w:t>
            </w:r>
          </w:p>
        </w:tc>
        <w:tc>
          <w:tcPr>
            <w:tcW w:w="216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14:paraId="6A541C7A" w14:textId="77777777" w:rsidR="00243021" w:rsidRPr="00243021" w:rsidRDefault="00243021" w:rsidP="00E10768">
            <w:pPr>
              <w:widowControl/>
              <w:spacing w:line="360" w:lineRule="auto"/>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补偿价格</w:t>
            </w:r>
          </w:p>
          <w:p w14:paraId="37D564DD" w14:textId="77777777" w:rsidR="00243021" w:rsidRPr="00243021" w:rsidRDefault="00243021" w:rsidP="00E10768">
            <w:pPr>
              <w:widowControl/>
              <w:spacing w:line="360" w:lineRule="auto"/>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（元/亩）</w:t>
            </w:r>
          </w:p>
        </w:tc>
      </w:tr>
      <w:tr w:rsidR="00243021" w:rsidRPr="00243021" w14:paraId="6D229D9C" w14:textId="77777777" w:rsidTr="00243021">
        <w:trPr>
          <w:trHeight w:val="345"/>
          <w:jc w:val="center"/>
        </w:trPr>
        <w:tc>
          <w:tcPr>
            <w:tcW w:w="216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49F184F0"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土坡养殖塘</w:t>
            </w:r>
          </w:p>
        </w:tc>
        <w:tc>
          <w:tcPr>
            <w:tcW w:w="4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85B7D7"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土坡、泥（沙）底，塘深2米以上。</w:t>
            </w:r>
          </w:p>
        </w:tc>
        <w:tc>
          <w:tcPr>
            <w:tcW w:w="2160" w:type="dxa"/>
            <w:tcBorders>
              <w:top w:val="nil"/>
              <w:left w:val="nil"/>
              <w:bottom w:val="single" w:sz="6" w:space="0" w:color="auto"/>
              <w:right w:val="single" w:sz="6" w:space="0" w:color="auto"/>
            </w:tcBorders>
            <w:noWrap/>
            <w:tcMar>
              <w:top w:w="0" w:type="dxa"/>
              <w:left w:w="105" w:type="dxa"/>
              <w:bottom w:w="0" w:type="dxa"/>
              <w:right w:w="105" w:type="dxa"/>
            </w:tcMar>
            <w:hideMark/>
          </w:tcPr>
          <w:p w14:paraId="11EA85FB"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9978</w:t>
            </w:r>
          </w:p>
        </w:tc>
      </w:tr>
      <w:tr w:rsidR="00243021" w:rsidRPr="00243021" w14:paraId="2457DABF" w14:textId="77777777" w:rsidTr="00243021">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6405690C" w14:textId="77777777" w:rsidR="00243021" w:rsidRPr="00243021" w:rsidRDefault="00243021" w:rsidP="00243021">
            <w:pPr>
              <w:widowControl/>
              <w:jc w:val="left"/>
              <w:rPr>
                <w:rFonts w:ascii="宋体" w:eastAsia="宋体" w:hAnsi="宋体" w:cs="宋体"/>
                <w:kern w:val="0"/>
                <w:sz w:val="24"/>
                <w:szCs w:val="24"/>
                <w14:ligatures w14:val="none"/>
              </w:rPr>
            </w:pPr>
          </w:p>
        </w:tc>
        <w:tc>
          <w:tcPr>
            <w:tcW w:w="4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9BE978"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土坡、泥（沙）底，塘深2米以下。</w:t>
            </w:r>
          </w:p>
        </w:tc>
        <w:tc>
          <w:tcPr>
            <w:tcW w:w="2160" w:type="dxa"/>
            <w:tcBorders>
              <w:top w:val="nil"/>
              <w:left w:val="nil"/>
              <w:bottom w:val="single" w:sz="6" w:space="0" w:color="auto"/>
              <w:right w:val="single" w:sz="6" w:space="0" w:color="auto"/>
            </w:tcBorders>
            <w:noWrap/>
            <w:tcMar>
              <w:top w:w="0" w:type="dxa"/>
              <w:left w:w="105" w:type="dxa"/>
              <w:bottom w:w="0" w:type="dxa"/>
              <w:right w:w="105" w:type="dxa"/>
            </w:tcMar>
            <w:hideMark/>
          </w:tcPr>
          <w:p w14:paraId="7E5880F3"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7566</w:t>
            </w:r>
          </w:p>
        </w:tc>
      </w:tr>
      <w:tr w:rsidR="00243021" w:rsidRPr="00243021" w14:paraId="53ADDED4" w14:textId="77777777" w:rsidTr="00243021">
        <w:trPr>
          <w:trHeight w:val="345"/>
          <w:jc w:val="center"/>
        </w:trPr>
        <w:tc>
          <w:tcPr>
            <w:tcW w:w="216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596F9D96"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石块护坡养殖塘</w:t>
            </w:r>
          </w:p>
        </w:tc>
        <w:tc>
          <w:tcPr>
            <w:tcW w:w="4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FD7948"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石块护坡、泥（沙）底，塘深2米以上。</w:t>
            </w:r>
          </w:p>
        </w:tc>
        <w:tc>
          <w:tcPr>
            <w:tcW w:w="2160" w:type="dxa"/>
            <w:tcBorders>
              <w:top w:val="nil"/>
              <w:left w:val="nil"/>
              <w:bottom w:val="single" w:sz="6" w:space="0" w:color="auto"/>
              <w:right w:val="single" w:sz="6" w:space="0" w:color="auto"/>
            </w:tcBorders>
            <w:noWrap/>
            <w:tcMar>
              <w:top w:w="0" w:type="dxa"/>
              <w:left w:w="105" w:type="dxa"/>
              <w:bottom w:w="0" w:type="dxa"/>
              <w:right w:w="105" w:type="dxa"/>
            </w:tcMar>
            <w:hideMark/>
          </w:tcPr>
          <w:p w14:paraId="7C22874F"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24052</w:t>
            </w:r>
          </w:p>
        </w:tc>
      </w:tr>
      <w:tr w:rsidR="00243021" w:rsidRPr="00243021" w14:paraId="3663CF91" w14:textId="77777777" w:rsidTr="00243021">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504A520B" w14:textId="77777777" w:rsidR="00243021" w:rsidRPr="00243021" w:rsidRDefault="00243021" w:rsidP="00243021">
            <w:pPr>
              <w:widowControl/>
              <w:jc w:val="left"/>
              <w:rPr>
                <w:rFonts w:ascii="宋体" w:eastAsia="宋体" w:hAnsi="宋体" w:cs="宋体"/>
                <w:kern w:val="0"/>
                <w:sz w:val="24"/>
                <w:szCs w:val="24"/>
                <w14:ligatures w14:val="none"/>
              </w:rPr>
            </w:pPr>
          </w:p>
        </w:tc>
        <w:tc>
          <w:tcPr>
            <w:tcW w:w="4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3A4078"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石块护坡、泥（沙）底，塘深2米以下。</w:t>
            </w:r>
          </w:p>
        </w:tc>
        <w:tc>
          <w:tcPr>
            <w:tcW w:w="2160" w:type="dxa"/>
            <w:tcBorders>
              <w:top w:val="nil"/>
              <w:left w:val="nil"/>
              <w:bottom w:val="single" w:sz="6" w:space="0" w:color="auto"/>
              <w:right w:val="single" w:sz="6" w:space="0" w:color="auto"/>
            </w:tcBorders>
            <w:noWrap/>
            <w:tcMar>
              <w:top w:w="0" w:type="dxa"/>
              <w:left w:w="105" w:type="dxa"/>
              <w:bottom w:w="0" w:type="dxa"/>
              <w:right w:w="105" w:type="dxa"/>
            </w:tcMar>
            <w:hideMark/>
          </w:tcPr>
          <w:p w14:paraId="2BC81895"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17218</w:t>
            </w:r>
          </w:p>
        </w:tc>
      </w:tr>
      <w:tr w:rsidR="00243021" w:rsidRPr="00243021" w14:paraId="768E4AE9" w14:textId="77777777" w:rsidTr="00243021">
        <w:trPr>
          <w:trHeight w:val="345"/>
          <w:jc w:val="center"/>
        </w:trPr>
        <w:tc>
          <w:tcPr>
            <w:tcW w:w="2160"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2E1EB36F"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砖砌护坡养殖塘</w:t>
            </w:r>
          </w:p>
        </w:tc>
        <w:tc>
          <w:tcPr>
            <w:tcW w:w="4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D68748"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砖砌护坡、泥（沙）底，塘深2米以上。</w:t>
            </w:r>
          </w:p>
        </w:tc>
        <w:tc>
          <w:tcPr>
            <w:tcW w:w="2160" w:type="dxa"/>
            <w:tcBorders>
              <w:top w:val="nil"/>
              <w:left w:val="nil"/>
              <w:bottom w:val="single" w:sz="6" w:space="0" w:color="auto"/>
              <w:right w:val="single" w:sz="6" w:space="0" w:color="auto"/>
            </w:tcBorders>
            <w:noWrap/>
            <w:tcMar>
              <w:top w:w="0" w:type="dxa"/>
              <w:left w:w="105" w:type="dxa"/>
              <w:bottom w:w="0" w:type="dxa"/>
              <w:right w:w="105" w:type="dxa"/>
            </w:tcMar>
            <w:hideMark/>
          </w:tcPr>
          <w:p w14:paraId="4310CCD1"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29176</w:t>
            </w:r>
          </w:p>
        </w:tc>
      </w:tr>
      <w:tr w:rsidR="00243021" w:rsidRPr="00243021" w14:paraId="7A40175C" w14:textId="77777777" w:rsidTr="00243021">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14:paraId="4BDCB671" w14:textId="77777777" w:rsidR="00243021" w:rsidRPr="00243021" w:rsidRDefault="00243021" w:rsidP="00243021">
            <w:pPr>
              <w:widowControl/>
              <w:jc w:val="left"/>
              <w:rPr>
                <w:rFonts w:ascii="宋体" w:eastAsia="宋体" w:hAnsi="宋体" w:cs="宋体"/>
                <w:kern w:val="0"/>
                <w:sz w:val="24"/>
                <w:szCs w:val="24"/>
                <w14:ligatures w14:val="none"/>
              </w:rPr>
            </w:pPr>
          </w:p>
        </w:tc>
        <w:tc>
          <w:tcPr>
            <w:tcW w:w="4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4FF92B"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砖砌护坡、泥（沙）底，塘深2米以下。</w:t>
            </w:r>
          </w:p>
        </w:tc>
        <w:tc>
          <w:tcPr>
            <w:tcW w:w="2160" w:type="dxa"/>
            <w:tcBorders>
              <w:top w:val="nil"/>
              <w:left w:val="nil"/>
              <w:bottom w:val="single" w:sz="6" w:space="0" w:color="auto"/>
              <w:right w:val="single" w:sz="6" w:space="0" w:color="auto"/>
            </w:tcBorders>
            <w:noWrap/>
            <w:tcMar>
              <w:top w:w="0" w:type="dxa"/>
              <w:left w:w="105" w:type="dxa"/>
              <w:bottom w:w="0" w:type="dxa"/>
              <w:right w:w="105" w:type="dxa"/>
            </w:tcMar>
            <w:hideMark/>
          </w:tcPr>
          <w:p w14:paraId="3016EAF2"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20984</w:t>
            </w:r>
          </w:p>
        </w:tc>
      </w:tr>
      <w:tr w:rsidR="00243021" w:rsidRPr="00243021" w14:paraId="22437CB8" w14:textId="77777777" w:rsidTr="00243021">
        <w:trPr>
          <w:trHeight w:val="345"/>
          <w:jc w:val="center"/>
        </w:trPr>
        <w:tc>
          <w:tcPr>
            <w:tcW w:w="216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7CD0F46"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铺膜护坡养殖塘</w:t>
            </w:r>
          </w:p>
        </w:tc>
        <w:tc>
          <w:tcPr>
            <w:tcW w:w="4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CFA4CE"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薄膜护坡、泥（沙）底，塘深2米以上。</w:t>
            </w:r>
          </w:p>
        </w:tc>
        <w:tc>
          <w:tcPr>
            <w:tcW w:w="2160" w:type="dxa"/>
            <w:tcBorders>
              <w:top w:val="nil"/>
              <w:left w:val="nil"/>
              <w:bottom w:val="single" w:sz="6" w:space="0" w:color="auto"/>
              <w:right w:val="single" w:sz="6" w:space="0" w:color="auto"/>
            </w:tcBorders>
            <w:noWrap/>
            <w:tcMar>
              <w:top w:w="0" w:type="dxa"/>
              <w:left w:w="105" w:type="dxa"/>
              <w:bottom w:w="0" w:type="dxa"/>
              <w:right w:w="105" w:type="dxa"/>
            </w:tcMar>
            <w:hideMark/>
          </w:tcPr>
          <w:p w14:paraId="18F24B67"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22677</w:t>
            </w:r>
          </w:p>
        </w:tc>
      </w:tr>
      <w:tr w:rsidR="00243021" w:rsidRPr="00243021" w14:paraId="21C78BC2" w14:textId="77777777" w:rsidTr="00243021">
        <w:trPr>
          <w:trHeight w:val="345"/>
          <w:jc w:val="center"/>
        </w:trPr>
        <w:tc>
          <w:tcPr>
            <w:tcW w:w="216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2147191"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全塘铺膜养殖塘</w:t>
            </w:r>
          </w:p>
        </w:tc>
        <w:tc>
          <w:tcPr>
            <w:tcW w:w="4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558F88"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薄膜护坡、薄膜底，塘深2米以上。</w:t>
            </w:r>
          </w:p>
        </w:tc>
        <w:tc>
          <w:tcPr>
            <w:tcW w:w="2160" w:type="dxa"/>
            <w:tcBorders>
              <w:top w:val="nil"/>
              <w:left w:val="nil"/>
              <w:bottom w:val="single" w:sz="6" w:space="0" w:color="auto"/>
              <w:right w:val="single" w:sz="6" w:space="0" w:color="auto"/>
            </w:tcBorders>
            <w:noWrap/>
            <w:tcMar>
              <w:top w:w="0" w:type="dxa"/>
              <w:left w:w="105" w:type="dxa"/>
              <w:bottom w:w="0" w:type="dxa"/>
              <w:right w:w="105" w:type="dxa"/>
            </w:tcMar>
            <w:hideMark/>
          </w:tcPr>
          <w:p w14:paraId="2E7035AA"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29739</w:t>
            </w:r>
          </w:p>
        </w:tc>
      </w:tr>
      <w:tr w:rsidR="00243021" w:rsidRPr="00243021" w14:paraId="2A8DC8F0" w14:textId="77777777" w:rsidTr="00243021">
        <w:trPr>
          <w:trHeight w:val="345"/>
          <w:jc w:val="center"/>
        </w:trPr>
        <w:tc>
          <w:tcPr>
            <w:tcW w:w="2160" w:type="dxa"/>
            <w:tcBorders>
              <w:top w:val="nil"/>
              <w:left w:val="single" w:sz="6" w:space="0" w:color="auto"/>
              <w:bottom w:val="nil"/>
              <w:right w:val="single" w:sz="6" w:space="0" w:color="auto"/>
            </w:tcBorders>
            <w:noWrap/>
            <w:tcMar>
              <w:top w:w="0" w:type="dxa"/>
              <w:left w:w="105" w:type="dxa"/>
              <w:bottom w:w="0" w:type="dxa"/>
              <w:right w:w="105" w:type="dxa"/>
            </w:tcMar>
            <w:vAlign w:val="center"/>
            <w:hideMark/>
          </w:tcPr>
          <w:p w14:paraId="7F495283"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水泥护坡养殖塘</w:t>
            </w:r>
          </w:p>
        </w:tc>
        <w:tc>
          <w:tcPr>
            <w:tcW w:w="4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EF5EE8"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水泥护坡、薄膜底，塘深2米以上。</w:t>
            </w:r>
          </w:p>
        </w:tc>
        <w:tc>
          <w:tcPr>
            <w:tcW w:w="2160" w:type="dxa"/>
            <w:tcBorders>
              <w:top w:val="nil"/>
              <w:left w:val="nil"/>
              <w:bottom w:val="single" w:sz="6" w:space="0" w:color="auto"/>
              <w:right w:val="single" w:sz="6" w:space="0" w:color="auto"/>
            </w:tcBorders>
            <w:noWrap/>
            <w:tcMar>
              <w:top w:w="0" w:type="dxa"/>
              <w:left w:w="105" w:type="dxa"/>
              <w:bottom w:w="0" w:type="dxa"/>
              <w:right w:w="105" w:type="dxa"/>
            </w:tcMar>
            <w:hideMark/>
          </w:tcPr>
          <w:p w14:paraId="0C18B2BE"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37764</w:t>
            </w:r>
          </w:p>
        </w:tc>
      </w:tr>
      <w:tr w:rsidR="00243021" w:rsidRPr="00243021" w14:paraId="06E43B98" w14:textId="77777777" w:rsidTr="00EF0693">
        <w:trPr>
          <w:trHeight w:val="3006"/>
          <w:jc w:val="center"/>
        </w:trPr>
        <w:tc>
          <w:tcPr>
            <w:tcW w:w="8520" w:type="dxa"/>
            <w:gridSpan w:val="3"/>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C627595" w14:textId="77777777" w:rsidR="00243021" w:rsidRPr="00243021" w:rsidRDefault="00243021" w:rsidP="00EF0693">
            <w:pPr>
              <w:widowControl/>
              <w:spacing w:line="360" w:lineRule="auto"/>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注：1.养殖塘是指人工修建用于养殖各类水产品的室外养殖塘，本标准中的养殖塘补偿标准仅对养殖塘建设补偿，包含养殖塘开发建设、单塘灌排系统；</w:t>
            </w:r>
          </w:p>
          <w:p w14:paraId="0845992B" w14:textId="77777777" w:rsidR="00243021" w:rsidRPr="00243021" w:rsidRDefault="00243021" w:rsidP="00EF0693">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2.增氧设备、塘外共用灌排系统、深水井等设备设施，应委托有相关资质的估价机构评估补偿，取得所有权人同意的也可以按照议价方式补偿；</w:t>
            </w:r>
          </w:p>
          <w:p w14:paraId="7111B766" w14:textId="77777777" w:rsidR="00243021" w:rsidRPr="00243021" w:rsidRDefault="00243021" w:rsidP="00EF0693">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3.塘深以护坡上沿至塘底的垂直深度确定；</w:t>
            </w:r>
          </w:p>
          <w:p w14:paraId="4FB5A769" w14:textId="77777777" w:rsidR="00243021" w:rsidRPr="00243021" w:rsidRDefault="00243021" w:rsidP="00EF0693">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4.养殖塘面积指护坡上沿内侧围合区域面积。</w:t>
            </w:r>
          </w:p>
        </w:tc>
      </w:tr>
    </w:tbl>
    <w:p w14:paraId="273BD69B" w14:textId="5DFD12BD"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kern w:val="0"/>
          <w:sz w:val="24"/>
          <w:szCs w:val="24"/>
          <w14:ligatures w14:val="none"/>
        </w:rPr>
        <w:t> </w:t>
      </w:r>
    </w:p>
    <w:p w14:paraId="07FBD0CB"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3C04E1DF"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740862B7" w14:textId="77777777" w:rsidR="003F4228" w:rsidRDefault="003F4228" w:rsidP="00243021">
      <w:pPr>
        <w:widowControl/>
        <w:spacing w:before="100" w:beforeAutospacing="1" w:after="100" w:afterAutospacing="1"/>
        <w:jc w:val="left"/>
        <w:rPr>
          <w:rFonts w:ascii="黑体" w:eastAsia="黑体" w:hAnsi="黑体" w:cs="宋体"/>
          <w:kern w:val="0"/>
          <w:sz w:val="32"/>
          <w:szCs w:val="32"/>
          <w14:ligatures w14:val="none"/>
        </w:rPr>
      </w:pPr>
    </w:p>
    <w:p w14:paraId="3DA4D200" w14:textId="2393146D" w:rsidR="00243021" w:rsidRPr="00243021" w:rsidRDefault="00243021" w:rsidP="00243021">
      <w:pPr>
        <w:widowControl/>
        <w:spacing w:before="100" w:beforeAutospacing="1" w:after="100" w:afterAutospacing="1"/>
        <w:jc w:val="left"/>
        <w:rPr>
          <w:rFonts w:ascii="宋体" w:eastAsia="宋体" w:hAnsi="宋体" w:cs="宋体"/>
          <w:kern w:val="0"/>
          <w:sz w:val="32"/>
          <w:szCs w:val="32"/>
          <w14:ligatures w14:val="none"/>
        </w:rPr>
      </w:pPr>
      <w:r w:rsidRPr="00243021">
        <w:rPr>
          <w:rFonts w:ascii="黑体" w:eastAsia="黑体" w:hAnsi="黑体" w:cs="宋体" w:hint="eastAsia"/>
          <w:kern w:val="0"/>
          <w:sz w:val="32"/>
          <w:szCs w:val="32"/>
          <w14:ligatures w14:val="none"/>
        </w:rPr>
        <w:lastRenderedPageBreak/>
        <w:t>附件7</w:t>
      </w:r>
    </w:p>
    <w:p w14:paraId="1730C6EE" w14:textId="27FE62A1" w:rsidR="00243021" w:rsidRPr="00243021" w:rsidRDefault="00243021" w:rsidP="00950255">
      <w:pPr>
        <w:widowControl/>
        <w:spacing w:before="100" w:beforeAutospacing="1" w:after="100" w:afterAutospacing="1" w:line="495" w:lineRule="atLeast"/>
        <w:jc w:val="center"/>
        <w:rPr>
          <w:rFonts w:ascii="宋体" w:eastAsia="宋体" w:hAnsi="宋体" w:cs="宋体"/>
          <w:b/>
          <w:bCs/>
          <w:kern w:val="0"/>
          <w:sz w:val="32"/>
          <w:szCs w:val="32"/>
          <w14:ligatures w14:val="none"/>
        </w:rPr>
      </w:pPr>
      <w:r w:rsidRPr="00243021">
        <w:rPr>
          <w:rFonts w:ascii="宋体" w:eastAsia="宋体" w:hAnsi="宋体" w:cs="宋体" w:hint="eastAsia"/>
          <w:b/>
          <w:bCs/>
          <w:kern w:val="0"/>
          <w:sz w:val="32"/>
          <w:szCs w:val="32"/>
          <w14:ligatures w14:val="none"/>
        </w:rPr>
        <w:t>坟墓搬迁费补助标准</w:t>
      </w:r>
    </w:p>
    <w:tbl>
      <w:tblPr>
        <w:tblW w:w="0" w:type="auto"/>
        <w:jc w:val="center"/>
        <w:tblCellMar>
          <w:left w:w="0" w:type="dxa"/>
          <w:right w:w="0" w:type="dxa"/>
        </w:tblCellMar>
        <w:tblLook w:val="04A0" w:firstRow="1" w:lastRow="0" w:firstColumn="1" w:lastColumn="0" w:noHBand="0" w:noVBand="1"/>
      </w:tblPr>
      <w:tblGrid>
        <w:gridCol w:w="2004"/>
        <w:gridCol w:w="2126"/>
        <w:gridCol w:w="2126"/>
        <w:gridCol w:w="2434"/>
      </w:tblGrid>
      <w:tr w:rsidR="00243021" w:rsidRPr="00243021" w14:paraId="5ED0A20B" w14:textId="77777777" w:rsidTr="00EF0693">
        <w:trPr>
          <w:trHeight w:val="376"/>
          <w:jc w:val="center"/>
        </w:trPr>
        <w:tc>
          <w:tcPr>
            <w:tcW w:w="200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54C6603" w14:textId="77777777" w:rsidR="00243021" w:rsidRPr="00243021" w:rsidRDefault="00243021" w:rsidP="00EF0693">
            <w:pPr>
              <w:widowControl/>
              <w:spacing w:before="100" w:beforeAutospacing="1" w:after="100" w:afterAutospacing="1"/>
              <w:jc w:val="center"/>
              <w:rPr>
                <w:rFonts w:ascii="宋体" w:eastAsia="宋体" w:hAnsi="宋体" w:cs="宋体"/>
                <w:kern w:val="0"/>
                <w:sz w:val="24"/>
                <w:szCs w:val="24"/>
                <w14:ligatures w14:val="none"/>
              </w:rPr>
            </w:pPr>
            <w:bookmarkStart w:id="1" w:name="_Hlk150954656"/>
            <w:r w:rsidRPr="00243021">
              <w:rPr>
                <w:rFonts w:ascii="宋体" w:eastAsia="宋体" w:hAnsi="宋体" w:cs="宋体" w:hint="eastAsia"/>
                <w:b/>
                <w:bCs/>
                <w:kern w:val="0"/>
                <w:szCs w:val="21"/>
                <w14:ligatures w14:val="none"/>
              </w:rPr>
              <w:t>种类名称</w:t>
            </w:r>
            <w:bookmarkEnd w:id="1"/>
          </w:p>
        </w:tc>
        <w:tc>
          <w:tcPr>
            <w:tcW w:w="21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EF25ADB" w14:textId="77777777" w:rsidR="00243021" w:rsidRPr="00243021" w:rsidRDefault="00243021" w:rsidP="00EF0693">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规格</w:t>
            </w:r>
          </w:p>
        </w:tc>
        <w:tc>
          <w:tcPr>
            <w:tcW w:w="21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2944E43" w14:textId="77777777" w:rsidR="00243021" w:rsidRPr="00243021" w:rsidRDefault="00243021" w:rsidP="00EF0693">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单位</w:t>
            </w:r>
          </w:p>
        </w:tc>
        <w:tc>
          <w:tcPr>
            <w:tcW w:w="2432"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1E8B3DDA" w14:textId="77777777" w:rsidR="00243021" w:rsidRPr="00243021" w:rsidRDefault="00243021" w:rsidP="00EF0693">
            <w:pPr>
              <w:widowControl/>
              <w:spacing w:before="100" w:beforeAutospacing="1" w:after="100" w:afterAutospacing="1"/>
              <w:jc w:val="center"/>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搬迁费补助价格（元）</w:t>
            </w:r>
          </w:p>
        </w:tc>
      </w:tr>
      <w:tr w:rsidR="00243021" w:rsidRPr="00243021" w14:paraId="378FDE4F" w14:textId="77777777" w:rsidTr="00EF0693">
        <w:trPr>
          <w:trHeight w:val="445"/>
          <w:jc w:val="center"/>
        </w:trPr>
        <w:tc>
          <w:tcPr>
            <w:tcW w:w="20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E575A3"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土坟</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DEA86E"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以棺位</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F08956"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座</w:t>
            </w:r>
          </w:p>
        </w:tc>
        <w:tc>
          <w:tcPr>
            <w:tcW w:w="243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D16801"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7100</w:t>
            </w:r>
          </w:p>
        </w:tc>
      </w:tr>
      <w:tr w:rsidR="00243021" w:rsidRPr="00243021" w14:paraId="26EF4549" w14:textId="77777777" w:rsidTr="00EF0693">
        <w:trPr>
          <w:trHeight w:val="445"/>
          <w:jc w:val="center"/>
        </w:trPr>
        <w:tc>
          <w:tcPr>
            <w:tcW w:w="20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503E90"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砖坟</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7CE731"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以棺位，含装饰部分</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BE0436"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座</w:t>
            </w:r>
          </w:p>
        </w:tc>
        <w:tc>
          <w:tcPr>
            <w:tcW w:w="243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B47B6A"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10600</w:t>
            </w:r>
          </w:p>
        </w:tc>
      </w:tr>
      <w:tr w:rsidR="00243021" w:rsidRPr="00243021" w14:paraId="11CE3A00" w14:textId="77777777" w:rsidTr="00EF0693">
        <w:trPr>
          <w:trHeight w:val="445"/>
          <w:jc w:val="center"/>
        </w:trPr>
        <w:tc>
          <w:tcPr>
            <w:tcW w:w="20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41C8B4"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水泥碑</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BD75CD"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水泥碑</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5CF185"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块</w:t>
            </w:r>
          </w:p>
        </w:tc>
        <w:tc>
          <w:tcPr>
            <w:tcW w:w="243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AA5010"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1000</w:t>
            </w:r>
          </w:p>
        </w:tc>
      </w:tr>
      <w:tr w:rsidR="00243021" w:rsidRPr="00243021" w14:paraId="2AEACEA6" w14:textId="77777777" w:rsidTr="00EF0693">
        <w:trPr>
          <w:trHeight w:val="445"/>
          <w:jc w:val="center"/>
        </w:trPr>
        <w:tc>
          <w:tcPr>
            <w:tcW w:w="20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93D0B7"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石碑</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BAD798"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石碑</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EEDB744"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块</w:t>
            </w:r>
          </w:p>
        </w:tc>
        <w:tc>
          <w:tcPr>
            <w:tcW w:w="243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9C6566"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2000</w:t>
            </w:r>
          </w:p>
        </w:tc>
      </w:tr>
      <w:tr w:rsidR="00243021" w:rsidRPr="00243021" w14:paraId="6B0E008E" w14:textId="77777777" w:rsidTr="00EF0693">
        <w:trPr>
          <w:trHeight w:val="445"/>
          <w:jc w:val="center"/>
        </w:trPr>
        <w:tc>
          <w:tcPr>
            <w:tcW w:w="20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0692EB"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新坟增加补偿</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3F0854"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三年以内</w:t>
            </w:r>
          </w:p>
        </w:tc>
        <w:tc>
          <w:tcPr>
            <w:tcW w:w="21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D2F58E2"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座</w:t>
            </w:r>
          </w:p>
        </w:tc>
        <w:tc>
          <w:tcPr>
            <w:tcW w:w="243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C718BD3" w14:textId="77777777" w:rsidR="00243021" w:rsidRPr="00243021" w:rsidRDefault="00243021" w:rsidP="00243021">
            <w:pPr>
              <w:widowControl/>
              <w:spacing w:before="100" w:beforeAutospacing="1" w:after="100" w:afterAutospacing="1"/>
              <w:jc w:val="left"/>
              <w:rPr>
                <w:rFonts w:ascii="宋体" w:eastAsia="宋体" w:hAnsi="宋体" w:cs="宋体"/>
                <w:kern w:val="0"/>
                <w:sz w:val="24"/>
                <w:szCs w:val="24"/>
                <w14:ligatures w14:val="none"/>
              </w:rPr>
            </w:pPr>
            <w:r w:rsidRPr="00243021">
              <w:rPr>
                <w:rFonts w:ascii="宋体" w:eastAsia="宋体" w:hAnsi="宋体" w:cs="宋体" w:hint="eastAsia"/>
                <w:kern w:val="0"/>
                <w:szCs w:val="21"/>
                <w14:ligatures w14:val="none"/>
              </w:rPr>
              <w:t>3000</w:t>
            </w:r>
          </w:p>
        </w:tc>
      </w:tr>
      <w:tr w:rsidR="00243021" w:rsidRPr="00243021" w14:paraId="27DCFBC0" w14:textId="77777777" w:rsidTr="00976100">
        <w:trPr>
          <w:trHeight w:val="4083"/>
          <w:jc w:val="center"/>
        </w:trPr>
        <w:tc>
          <w:tcPr>
            <w:tcW w:w="8690"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383ECD" w14:textId="77777777" w:rsidR="00243021" w:rsidRPr="00243021" w:rsidRDefault="00243021" w:rsidP="00EF0693">
            <w:pPr>
              <w:widowControl/>
              <w:spacing w:line="360" w:lineRule="auto"/>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注：1.土坟包括表面无任何材料修砌的土坟、表面用天然小石块修砌的坟墓；</w:t>
            </w:r>
          </w:p>
          <w:p w14:paraId="6FCDF1A5" w14:textId="77777777" w:rsidR="00243021" w:rsidRPr="00243021" w:rsidRDefault="00243021" w:rsidP="00EF0693">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2.砖坟包括表面用红砖、砖石、水泥等材料修砌的坟墓；</w:t>
            </w:r>
          </w:p>
          <w:p w14:paraId="4ABC4977" w14:textId="77777777" w:rsidR="00243021" w:rsidRPr="00243021" w:rsidRDefault="00243021" w:rsidP="00EF0693">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3.无棺坟搬迁费补助价格为2000元/座；</w:t>
            </w:r>
          </w:p>
          <w:p w14:paraId="345B4441" w14:textId="77777777" w:rsidR="00243021" w:rsidRPr="00243021" w:rsidRDefault="00243021" w:rsidP="00EF0693">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4.祖坟（五代及以上）搬迁补偿由征收人与被征收人商议或另行委托有资质的评估机构进行评估确定；</w:t>
            </w:r>
          </w:p>
          <w:p w14:paraId="2C564C47" w14:textId="77777777" w:rsidR="00243021" w:rsidRPr="00243021" w:rsidRDefault="00243021" w:rsidP="00EF0693">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5.涉及坟墓搬迁至公墓的，应当以政府与公墓管理处签订协议的补偿价格为主；</w:t>
            </w:r>
          </w:p>
          <w:p w14:paraId="05B91165" w14:textId="77777777" w:rsidR="00243021" w:rsidRPr="00243021" w:rsidRDefault="00243021" w:rsidP="00EF0693">
            <w:pPr>
              <w:widowControl/>
              <w:spacing w:line="360" w:lineRule="auto"/>
              <w:ind w:firstLine="405"/>
              <w:jc w:val="left"/>
              <w:rPr>
                <w:rFonts w:ascii="宋体" w:eastAsia="宋体" w:hAnsi="宋体" w:cs="宋体"/>
                <w:kern w:val="0"/>
                <w:sz w:val="24"/>
                <w:szCs w:val="24"/>
                <w14:ligatures w14:val="none"/>
              </w:rPr>
            </w:pPr>
            <w:r w:rsidRPr="00243021">
              <w:rPr>
                <w:rFonts w:ascii="宋体" w:eastAsia="宋体" w:hAnsi="宋体" w:cs="宋体" w:hint="eastAsia"/>
                <w:b/>
                <w:bCs/>
                <w:kern w:val="0"/>
                <w:szCs w:val="21"/>
                <w14:ligatures w14:val="none"/>
              </w:rPr>
              <w:t>6.对坟墓迁移过程中弄虚作假、骗取补偿等行为，违反行政法律法规的，由行政主管部门依法予以处罚；构成违反治安管理行为的，由公安机关依法予以处罚；构成犯罪的，依法追究刑事责任。</w:t>
            </w:r>
          </w:p>
        </w:tc>
      </w:tr>
    </w:tbl>
    <w:p w14:paraId="69A79F45" w14:textId="77777777" w:rsidR="00ED6938" w:rsidRPr="00243021" w:rsidRDefault="00ED6938" w:rsidP="00EF0693">
      <w:pPr>
        <w:spacing w:line="360" w:lineRule="auto"/>
      </w:pPr>
    </w:p>
    <w:sectPr w:rsidR="00ED6938" w:rsidRPr="00243021" w:rsidSect="005D138D">
      <w:pgSz w:w="11906" w:h="16838"/>
      <w:pgMar w:top="1962" w:right="1474" w:bottom="184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5586A" w14:textId="77777777" w:rsidR="007679AA" w:rsidRDefault="007679AA" w:rsidP="00004421">
      <w:r>
        <w:separator/>
      </w:r>
    </w:p>
  </w:endnote>
  <w:endnote w:type="continuationSeparator" w:id="0">
    <w:p w14:paraId="67D84DB3" w14:textId="77777777" w:rsidR="007679AA" w:rsidRDefault="007679AA" w:rsidP="0000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2B4F" w14:textId="77777777" w:rsidR="007679AA" w:rsidRDefault="007679AA" w:rsidP="00004421">
      <w:r>
        <w:separator/>
      </w:r>
    </w:p>
  </w:footnote>
  <w:footnote w:type="continuationSeparator" w:id="0">
    <w:p w14:paraId="11615C31" w14:textId="77777777" w:rsidR="007679AA" w:rsidRDefault="007679AA" w:rsidP="0000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864"/>
    <w:multiLevelType w:val="multilevel"/>
    <w:tmpl w:val="302E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64E60"/>
    <w:multiLevelType w:val="multilevel"/>
    <w:tmpl w:val="08F2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12422"/>
    <w:multiLevelType w:val="multilevel"/>
    <w:tmpl w:val="B58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54EEE"/>
    <w:multiLevelType w:val="multilevel"/>
    <w:tmpl w:val="72F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F4FD9"/>
    <w:multiLevelType w:val="multilevel"/>
    <w:tmpl w:val="F1A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457BB"/>
    <w:multiLevelType w:val="multilevel"/>
    <w:tmpl w:val="DB9E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C06DD"/>
    <w:multiLevelType w:val="multilevel"/>
    <w:tmpl w:val="D50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892613">
    <w:abstractNumId w:val="2"/>
  </w:num>
  <w:num w:numId="2" w16cid:durableId="1291470782">
    <w:abstractNumId w:val="5"/>
  </w:num>
  <w:num w:numId="3" w16cid:durableId="2121946201">
    <w:abstractNumId w:val="1"/>
  </w:num>
  <w:num w:numId="4" w16cid:durableId="1241256507">
    <w:abstractNumId w:val="0"/>
  </w:num>
  <w:num w:numId="5" w16cid:durableId="1183864719">
    <w:abstractNumId w:val="3"/>
  </w:num>
  <w:num w:numId="6" w16cid:durableId="1984507006">
    <w:abstractNumId w:val="4"/>
  </w:num>
  <w:num w:numId="7" w16cid:durableId="17780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3E1B"/>
    <w:rsid w:val="00004421"/>
    <w:rsid w:val="000470B3"/>
    <w:rsid w:val="0017291A"/>
    <w:rsid w:val="00243021"/>
    <w:rsid w:val="00274C38"/>
    <w:rsid w:val="002E2A37"/>
    <w:rsid w:val="00334572"/>
    <w:rsid w:val="003D3892"/>
    <w:rsid w:val="003F4228"/>
    <w:rsid w:val="005D138D"/>
    <w:rsid w:val="005F1852"/>
    <w:rsid w:val="00667952"/>
    <w:rsid w:val="007679AA"/>
    <w:rsid w:val="007B422C"/>
    <w:rsid w:val="00845CCB"/>
    <w:rsid w:val="00873FF3"/>
    <w:rsid w:val="0087564E"/>
    <w:rsid w:val="00895180"/>
    <w:rsid w:val="00950255"/>
    <w:rsid w:val="00953E1B"/>
    <w:rsid w:val="00976100"/>
    <w:rsid w:val="00B0321E"/>
    <w:rsid w:val="00CE422A"/>
    <w:rsid w:val="00CF4040"/>
    <w:rsid w:val="00D11457"/>
    <w:rsid w:val="00D71597"/>
    <w:rsid w:val="00DB1A38"/>
    <w:rsid w:val="00E10768"/>
    <w:rsid w:val="00ED6938"/>
    <w:rsid w:val="00EF0693"/>
    <w:rsid w:val="00EF0965"/>
    <w:rsid w:val="00F73D48"/>
    <w:rsid w:val="00FD35B8"/>
    <w:rsid w:val="00FE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42D4F"/>
  <w15:docId w15:val="{75959E8D-5A49-45F5-870E-90FD090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4302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24302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semiHidden/>
    <w:unhideWhenUsed/>
    <w:qFormat/>
    <w:rsid w:val="002E2A3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uiPriority w:val="9"/>
    <w:semiHidden/>
    <w:unhideWhenUsed/>
    <w:qFormat/>
    <w:rsid w:val="002E2A37"/>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421"/>
    <w:pPr>
      <w:tabs>
        <w:tab w:val="center" w:pos="4153"/>
        <w:tab w:val="right" w:pos="8306"/>
      </w:tabs>
      <w:snapToGrid w:val="0"/>
      <w:jc w:val="center"/>
    </w:pPr>
    <w:rPr>
      <w:sz w:val="18"/>
      <w:szCs w:val="18"/>
    </w:rPr>
  </w:style>
  <w:style w:type="character" w:customStyle="1" w:styleId="a4">
    <w:name w:val="页眉 字符"/>
    <w:basedOn w:val="a0"/>
    <w:link w:val="a3"/>
    <w:uiPriority w:val="99"/>
    <w:rsid w:val="00004421"/>
    <w:rPr>
      <w:sz w:val="18"/>
      <w:szCs w:val="18"/>
    </w:rPr>
  </w:style>
  <w:style w:type="paragraph" w:styleId="a5">
    <w:name w:val="footer"/>
    <w:basedOn w:val="a"/>
    <w:link w:val="a6"/>
    <w:uiPriority w:val="99"/>
    <w:unhideWhenUsed/>
    <w:rsid w:val="00004421"/>
    <w:pPr>
      <w:tabs>
        <w:tab w:val="center" w:pos="4153"/>
        <w:tab w:val="right" w:pos="8306"/>
      </w:tabs>
      <w:snapToGrid w:val="0"/>
      <w:jc w:val="left"/>
    </w:pPr>
    <w:rPr>
      <w:sz w:val="18"/>
      <w:szCs w:val="18"/>
    </w:rPr>
  </w:style>
  <w:style w:type="character" w:customStyle="1" w:styleId="a6">
    <w:name w:val="页脚 字符"/>
    <w:basedOn w:val="a0"/>
    <w:link w:val="a5"/>
    <w:uiPriority w:val="99"/>
    <w:rsid w:val="00004421"/>
    <w:rPr>
      <w:sz w:val="18"/>
      <w:szCs w:val="18"/>
    </w:rPr>
  </w:style>
  <w:style w:type="paragraph" w:styleId="a7">
    <w:name w:val="Normal (Web)"/>
    <w:basedOn w:val="a"/>
    <w:unhideWhenUsed/>
    <w:rsid w:val="0000442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04421"/>
    <w:rPr>
      <w:b/>
      <w:bCs/>
    </w:rPr>
  </w:style>
  <w:style w:type="paragraph" w:customStyle="1" w:styleId="msonormal0">
    <w:name w:val="msonormal"/>
    <w:basedOn w:val="a"/>
    <w:rsid w:val="003D3892"/>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243021"/>
    <w:rPr>
      <w:rFonts w:ascii="宋体" w:eastAsia="宋体" w:hAnsi="宋体" w:cs="宋体"/>
      <w:b/>
      <w:bCs/>
      <w:kern w:val="0"/>
      <w:sz w:val="36"/>
      <w:szCs w:val="36"/>
    </w:rPr>
  </w:style>
  <w:style w:type="character" w:customStyle="1" w:styleId="30">
    <w:name w:val="标题 3 字符"/>
    <w:basedOn w:val="a0"/>
    <w:link w:val="3"/>
    <w:uiPriority w:val="9"/>
    <w:rsid w:val="00243021"/>
    <w:rPr>
      <w:rFonts w:ascii="宋体" w:eastAsia="宋体" w:hAnsi="宋体" w:cs="宋体"/>
      <w:b/>
      <w:bCs/>
      <w:kern w:val="0"/>
      <w:sz w:val="27"/>
      <w:szCs w:val="27"/>
    </w:rPr>
  </w:style>
  <w:style w:type="character" w:styleId="a9">
    <w:name w:val="Hyperlink"/>
    <w:basedOn w:val="a0"/>
    <w:uiPriority w:val="99"/>
    <w:semiHidden/>
    <w:unhideWhenUsed/>
    <w:rsid w:val="00243021"/>
    <w:rPr>
      <w:color w:val="0000FF"/>
      <w:u w:val="single"/>
    </w:rPr>
  </w:style>
  <w:style w:type="character" w:styleId="aa">
    <w:name w:val="FollowedHyperlink"/>
    <w:basedOn w:val="a0"/>
    <w:uiPriority w:val="99"/>
    <w:semiHidden/>
    <w:unhideWhenUsed/>
    <w:rsid w:val="00243021"/>
    <w:rPr>
      <w:color w:val="800080"/>
      <w:u w:val="single"/>
    </w:rPr>
  </w:style>
  <w:style w:type="paragraph" w:customStyle="1" w:styleId="skipautofix">
    <w:name w:val="skipautofix"/>
    <w:basedOn w:val="a"/>
    <w:rsid w:val="00243021"/>
    <w:pPr>
      <w:widowControl/>
      <w:spacing w:before="100" w:beforeAutospacing="1" w:after="100" w:afterAutospacing="1"/>
      <w:jc w:val="left"/>
    </w:pPr>
    <w:rPr>
      <w:rFonts w:ascii="宋体" w:eastAsia="宋体" w:hAnsi="宋体" w:cs="宋体"/>
      <w:kern w:val="0"/>
      <w:sz w:val="24"/>
      <w:szCs w:val="24"/>
    </w:rPr>
  </w:style>
  <w:style w:type="paragraph" w:customStyle="1" w:styleId="nav-item">
    <w:name w:val="nav-item"/>
    <w:basedOn w:val="a"/>
    <w:rsid w:val="00243021"/>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243021"/>
  </w:style>
  <w:style w:type="paragraph" w:customStyle="1" w:styleId="hdb">
    <w:name w:val="hdb"/>
    <w:basedOn w:val="a"/>
    <w:rsid w:val="00243021"/>
    <w:pPr>
      <w:widowControl/>
      <w:spacing w:before="100" w:beforeAutospacing="1" w:after="100" w:afterAutospacing="1"/>
      <w:jc w:val="left"/>
    </w:pPr>
    <w:rPr>
      <w:rFonts w:ascii="宋体" w:eastAsia="宋体" w:hAnsi="宋体" w:cs="宋体"/>
      <w:kern w:val="0"/>
      <w:sz w:val="24"/>
      <w:szCs w:val="24"/>
    </w:rPr>
  </w:style>
  <w:style w:type="paragraph" w:customStyle="1" w:styleId="hzc">
    <w:name w:val="hzc"/>
    <w:basedOn w:val="a"/>
    <w:rsid w:val="00243021"/>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semiHidden/>
    <w:rsid w:val="002E2A37"/>
    <w:rPr>
      <w:rFonts w:asciiTheme="majorHAnsi" w:eastAsiaTheme="majorEastAsia" w:hAnsiTheme="majorHAnsi" w:cstheme="majorBidi"/>
      <w:b/>
      <w:bCs/>
      <w:sz w:val="28"/>
      <w:szCs w:val="28"/>
    </w:rPr>
  </w:style>
  <w:style w:type="character" w:customStyle="1" w:styleId="60">
    <w:name w:val="标题 6 字符"/>
    <w:basedOn w:val="a0"/>
    <w:link w:val="6"/>
    <w:uiPriority w:val="9"/>
    <w:semiHidden/>
    <w:rsid w:val="002E2A37"/>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44322">
      <w:bodyDiv w:val="1"/>
      <w:marLeft w:val="0"/>
      <w:marRight w:val="0"/>
      <w:marTop w:val="0"/>
      <w:marBottom w:val="0"/>
      <w:divBdr>
        <w:top w:val="none" w:sz="0" w:space="0" w:color="auto"/>
        <w:left w:val="none" w:sz="0" w:space="0" w:color="auto"/>
        <w:bottom w:val="none" w:sz="0" w:space="0" w:color="auto"/>
        <w:right w:val="none" w:sz="0" w:space="0" w:color="auto"/>
      </w:divBdr>
      <w:divsChild>
        <w:div w:id="744575254">
          <w:marLeft w:val="0"/>
          <w:marRight w:val="0"/>
          <w:marTop w:val="0"/>
          <w:marBottom w:val="0"/>
          <w:divBdr>
            <w:top w:val="none" w:sz="0" w:space="0" w:color="auto"/>
            <w:left w:val="none" w:sz="0" w:space="0" w:color="auto"/>
            <w:bottom w:val="none" w:sz="0" w:space="0" w:color="auto"/>
            <w:right w:val="none" w:sz="0" w:space="0" w:color="auto"/>
          </w:divBdr>
        </w:div>
        <w:div w:id="68385120">
          <w:marLeft w:val="0"/>
          <w:marRight w:val="0"/>
          <w:marTop w:val="0"/>
          <w:marBottom w:val="0"/>
          <w:divBdr>
            <w:top w:val="none" w:sz="0" w:space="0" w:color="auto"/>
            <w:left w:val="none" w:sz="0" w:space="0" w:color="auto"/>
            <w:bottom w:val="none" w:sz="0" w:space="0" w:color="auto"/>
            <w:right w:val="none" w:sz="0" w:space="0" w:color="auto"/>
          </w:divBdr>
        </w:div>
        <w:div w:id="402996812">
          <w:marLeft w:val="0"/>
          <w:marRight w:val="0"/>
          <w:marTop w:val="0"/>
          <w:marBottom w:val="0"/>
          <w:divBdr>
            <w:top w:val="none" w:sz="0" w:space="0" w:color="auto"/>
            <w:left w:val="none" w:sz="0" w:space="0" w:color="auto"/>
            <w:bottom w:val="none" w:sz="0" w:space="0" w:color="auto"/>
            <w:right w:val="none" w:sz="0" w:space="0" w:color="auto"/>
          </w:divBdr>
        </w:div>
        <w:div w:id="818424736">
          <w:marLeft w:val="0"/>
          <w:marRight w:val="0"/>
          <w:marTop w:val="0"/>
          <w:marBottom w:val="0"/>
          <w:divBdr>
            <w:top w:val="none" w:sz="0" w:space="0" w:color="auto"/>
            <w:left w:val="none" w:sz="0" w:space="0" w:color="auto"/>
            <w:bottom w:val="none" w:sz="0" w:space="0" w:color="auto"/>
            <w:right w:val="none" w:sz="0" w:space="0" w:color="auto"/>
          </w:divBdr>
        </w:div>
        <w:div w:id="1244532662">
          <w:marLeft w:val="0"/>
          <w:marRight w:val="0"/>
          <w:marTop w:val="0"/>
          <w:marBottom w:val="0"/>
          <w:divBdr>
            <w:top w:val="none" w:sz="0" w:space="0" w:color="auto"/>
            <w:left w:val="none" w:sz="0" w:space="0" w:color="auto"/>
            <w:bottom w:val="none" w:sz="0" w:space="0" w:color="auto"/>
            <w:right w:val="none" w:sz="0" w:space="0" w:color="auto"/>
          </w:divBdr>
        </w:div>
        <w:div w:id="1208033159">
          <w:marLeft w:val="0"/>
          <w:marRight w:val="0"/>
          <w:marTop w:val="0"/>
          <w:marBottom w:val="0"/>
          <w:divBdr>
            <w:top w:val="none" w:sz="0" w:space="0" w:color="auto"/>
            <w:left w:val="none" w:sz="0" w:space="0" w:color="auto"/>
            <w:bottom w:val="none" w:sz="0" w:space="0" w:color="auto"/>
            <w:right w:val="none" w:sz="0" w:space="0" w:color="auto"/>
          </w:divBdr>
        </w:div>
        <w:div w:id="490679690">
          <w:marLeft w:val="0"/>
          <w:marRight w:val="0"/>
          <w:marTop w:val="0"/>
          <w:marBottom w:val="0"/>
          <w:divBdr>
            <w:top w:val="none" w:sz="0" w:space="0" w:color="auto"/>
            <w:left w:val="none" w:sz="0" w:space="0" w:color="auto"/>
            <w:bottom w:val="none" w:sz="0" w:space="0" w:color="auto"/>
            <w:right w:val="none" w:sz="0" w:space="0" w:color="auto"/>
          </w:divBdr>
        </w:div>
      </w:divsChild>
    </w:div>
    <w:div w:id="197544877">
      <w:bodyDiv w:val="1"/>
      <w:marLeft w:val="0"/>
      <w:marRight w:val="0"/>
      <w:marTop w:val="0"/>
      <w:marBottom w:val="0"/>
      <w:divBdr>
        <w:top w:val="none" w:sz="0" w:space="0" w:color="auto"/>
        <w:left w:val="none" w:sz="0" w:space="0" w:color="auto"/>
        <w:bottom w:val="none" w:sz="0" w:space="0" w:color="auto"/>
        <w:right w:val="none" w:sz="0" w:space="0" w:color="auto"/>
      </w:divBdr>
      <w:divsChild>
        <w:div w:id="263853189">
          <w:marLeft w:val="0"/>
          <w:marRight w:val="0"/>
          <w:marTop w:val="0"/>
          <w:marBottom w:val="0"/>
          <w:divBdr>
            <w:top w:val="none" w:sz="0" w:space="0" w:color="auto"/>
            <w:left w:val="none" w:sz="0" w:space="0" w:color="auto"/>
            <w:bottom w:val="none" w:sz="0" w:space="0" w:color="auto"/>
            <w:right w:val="none" w:sz="0" w:space="0" w:color="auto"/>
          </w:divBdr>
        </w:div>
        <w:div w:id="693188053">
          <w:marLeft w:val="0"/>
          <w:marRight w:val="0"/>
          <w:marTop w:val="0"/>
          <w:marBottom w:val="0"/>
          <w:divBdr>
            <w:top w:val="none" w:sz="0" w:space="0" w:color="auto"/>
            <w:left w:val="none" w:sz="0" w:space="0" w:color="auto"/>
            <w:bottom w:val="none" w:sz="0" w:space="0" w:color="auto"/>
            <w:right w:val="none" w:sz="0" w:space="0" w:color="auto"/>
          </w:divBdr>
        </w:div>
        <w:div w:id="786003831">
          <w:marLeft w:val="0"/>
          <w:marRight w:val="0"/>
          <w:marTop w:val="0"/>
          <w:marBottom w:val="0"/>
          <w:divBdr>
            <w:top w:val="none" w:sz="0" w:space="0" w:color="auto"/>
            <w:left w:val="none" w:sz="0" w:space="0" w:color="auto"/>
            <w:bottom w:val="none" w:sz="0" w:space="0" w:color="auto"/>
            <w:right w:val="none" w:sz="0" w:space="0" w:color="auto"/>
          </w:divBdr>
        </w:div>
        <w:div w:id="1460107219">
          <w:marLeft w:val="0"/>
          <w:marRight w:val="0"/>
          <w:marTop w:val="0"/>
          <w:marBottom w:val="0"/>
          <w:divBdr>
            <w:top w:val="none" w:sz="0" w:space="0" w:color="auto"/>
            <w:left w:val="none" w:sz="0" w:space="0" w:color="auto"/>
            <w:bottom w:val="none" w:sz="0" w:space="0" w:color="auto"/>
            <w:right w:val="none" w:sz="0" w:space="0" w:color="auto"/>
          </w:divBdr>
        </w:div>
        <w:div w:id="90667777">
          <w:marLeft w:val="0"/>
          <w:marRight w:val="0"/>
          <w:marTop w:val="0"/>
          <w:marBottom w:val="0"/>
          <w:divBdr>
            <w:top w:val="none" w:sz="0" w:space="0" w:color="auto"/>
            <w:left w:val="none" w:sz="0" w:space="0" w:color="auto"/>
            <w:bottom w:val="none" w:sz="0" w:space="0" w:color="auto"/>
            <w:right w:val="none" w:sz="0" w:space="0" w:color="auto"/>
          </w:divBdr>
        </w:div>
        <w:div w:id="1375541670">
          <w:marLeft w:val="0"/>
          <w:marRight w:val="0"/>
          <w:marTop w:val="0"/>
          <w:marBottom w:val="0"/>
          <w:divBdr>
            <w:top w:val="none" w:sz="0" w:space="0" w:color="auto"/>
            <w:left w:val="none" w:sz="0" w:space="0" w:color="auto"/>
            <w:bottom w:val="none" w:sz="0" w:space="0" w:color="auto"/>
            <w:right w:val="none" w:sz="0" w:space="0" w:color="auto"/>
          </w:divBdr>
        </w:div>
        <w:div w:id="252007100">
          <w:marLeft w:val="0"/>
          <w:marRight w:val="0"/>
          <w:marTop w:val="0"/>
          <w:marBottom w:val="0"/>
          <w:divBdr>
            <w:top w:val="none" w:sz="0" w:space="0" w:color="auto"/>
            <w:left w:val="none" w:sz="0" w:space="0" w:color="auto"/>
            <w:bottom w:val="none" w:sz="0" w:space="0" w:color="auto"/>
            <w:right w:val="none" w:sz="0" w:space="0" w:color="auto"/>
          </w:divBdr>
        </w:div>
      </w:divsChild>
    </w:div>
    <w:div w:id="1268540283">
      <w:bodyDiv w:val="1"/>
      <w:marLeft w:val="0"/>
      <w:marRight w:val="0"/>
      <w:marTop w:val="0"/>
      <w:marBottom w:val="0"/>
      <w:divBdr>
        <w:top w:val="none" w:sz="0" w:space="0" w:color="auto"/>
        <w:left w:val="none" w:sz="0" w:space="0" w:color="auto"/>
        <w:bottom w:val="none" w:sz="0" w:space="0" w:color="auto"/>
        <w:right w:val="none" w:sz="0" w:space="0" w:color="auto"/>
      </w:divBdr>
      <w:divsChild>
        <w:div w:id="635571218">
          <w:marLeft w:val="0"/>
          <w:marRight w:val="0"/>
          <w:marTop w:val="0"/>
          <w:marBottom w:val="0"/>
          <w:divBdr>
            <w:top w:val="none" w:sz="0" w:space="0" w:color="auto"/>
            <w:left w:val="none" w:sz="0" w:space="0" w:color="auto"/>
            <w:bottom w:val="none" w:sz="0" w:space="0" w:color="auto"/>
            <w:right w:val="none" w:sz="0" w:space="0" w:color="auto"/>
          </w:divBdr>
          <w:divsChild>
            <w:div w:id="1676031121">
              <w:marLeft w:val="0"/>
              <w:marRight w:val="0"/>
              <w:marTop w:val="0"/>
              <w:marBottom w:val="0"/>
              <w:divBdr>
                <w:top w:val="none" w:sz="0" w:space="0" w:color="auto"/>
                <w:left w:val="none" w:sz="0" w:space="0" w:color="auto"/>
                <w:bottom w:val="none" w:sz="0" w:space="0" w:color="auto"/>
                <w:right w:val="none" w:sz="0" w:space="0" w:color="auto"/>
              </w:divBdr>
              <w:divsChild>
                <w:div w:id="1560171664">
                  <w:marLeft w:val="0"/>
                  <w:marRight w:val="0"/>
                  <w:marTop w:val="0"/>
                  <w:marBottom w:val="0"/>
                  <w:divBdr>
                    <w:top w:val="none" w:sz="0" w:space="0" w:color="auto"/>
                    <w:left w:val="none" w:sz="0" w:space="0" w:color="auto"/>
                    <w:bottom w:val="none" w:sz="0" w:space="0" w:color="auto"/>
                    <w:right w:val="none" w:sz="0" w:space="0" w:color="auto"/>
                  </w:divBdr>
                  <w:divsChild>
                    <w:div w:id="738409232">
                      <w:marLeft w:val="0"/>
                      <w:marRight w:val="0"/>
                      <w:marTop w:val="0"/>
                      <w:marBottom w:val="0"/>
                      <w:divBdr>
                        <w:top w:val="none" w:sz="0" w:space="0" w:color="auto"/>
                        <w:left w:val="none" w:sz="0" w:space="0" w:color="auto"/>
                        <w:bottom w:val="none" w:sz="0" w:space="0" w:color="auto"/>
                        <w:right w:val="none" w:sz="0" w:space="0" w:color="auto"/>
                      </w:divBdr>
                    </w:div>
                  </w:divsChild>
                </w:div>
                <w:div w:id="1284573427">
                  <w:marLeft w:val="0"/>
                  <w:marRight w:val="0"/>
                  <w:marTop w:val="0"/>
                  <w:marBottom w:val="0"/>
                  <w:divBdr>
                    <w:top w:val="none" w:sz="0" w:space="0" w:color="auto"/>
                    <w:left w:val="none" w:sz="0" w:space="0" w:color="auto"/>
                    <w:bottom w:val="none" w:sz="0" w:space="0" w:color="auto"/>
                    <w:right w:val="none" w:sz="0" w:space="0" w:color="auto"/>
                  </w:divBdr>
                  <w:divsChild>
                    <w:div w:id="4177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5154">
          <w:marLeft w:val="0"/>
          <w:marRight w:val="0"/>
          <w:marTop w:val="0"/>
          <w:marBottom w:val="0"/>
          <w:divBdr>
            <w:top w:val="none" w:sz="0" w:space="0" w:color="auto"/>
            <w:left w:val="none" w:sz="0" w:space="0" w:color="auto"/>
            <w:bottom w:val="none" w:sz="0" w:space="0" w:color="auto"/>
            <w:right w:val="none" w:sz="0" w:space="0" w:color="auto"/>
          </w:divBdr>
          <w:divsChild>
            <w:div w:id="528108548">
              <w:marLeft w:val="0"/>
              <w:marRight w:val="0"/>
              <w:marTop w:val="0"/>
              <w:marBottom w:val="0"/>
              <w:divBdr>
                <w:top w:val="none" w:sz="0" w:space="0" w:color="auto"/>
                <w:left w:val="none" w:sz="0" w:space="0" w:color="auto"/>
                <w:bottom w:val="none" w:sz="0" w:space="0" w:color="auto"/>
                <w:right w:val="none" w:sz="0" w:space="0" w:color="auto"/>
              </w:divBdr>
            </w:div>
          </w:divsChild>
        </w:div>
        <w:div w:id="1190609933">
          <w:marLeft w:val="0"/>
          <w:marRight w:val="0"/>
          <w:marTop w:val="0"/>
          <w:marBottom w:val="0"/>
          <w:divBdr>
            <w:top w:val="none" w:sz="0" w:space="0" w:color="auto"/>
            <w:left w:val="none" w:sz="0" w:space="0" w:color="auto"/>
            <w:bottom w:val="none" w:sz="0" w:space="0" w:color="auto"/>
            <w:right w:val="none" w:sz="0" w:space="0" w:color="auto"/>
          </w:divBdr>
          <w:divsChild>
            <w:div w:id="1261452185">
              <w:marLeft w:val="0"/>
              <w:marRight w:val="0"/>
              <w:marTop w:val="0"/>
              <w:marBottom w:val="0"/>
              <w:divBdr>
                <w:top w:val="none" w:sz="0" w:space="0" w:color="auto"/>
                <w:left w:val="none" w:sz="0" w:space="0" w:color="auto"/>
                <w:bottom w:val="none" w:sz="0" w:space="0" w:color="auto"/>
                <w:right w:val="none" w:sz="0" w:space="0" w:color="auto"/>
              </w:divBdr>
              <w:divsChild>
                <w:div w:id="627931243">
                  <w:marLeft w:val="0"/>
                  <w:marRight w:val="0"/>
                  <w:marTop w:val="0"/>
                  <w:marBottom w:val="0"/>
                  <w:divBdr>
                    <w:top w:val="none" w:sz="0" w:space="0" w:color="auto"/>
                    <w:left w:val="none" w:sz="0" w:space="0" w:color="auto"/>
                    <w:bottom w:val="none" w:sz="0" w:space="0" w:color="auto"/>
                    <w:right w:val="none" w:sz="0" w:space="0" w:color="auto"/>
                  </w:divBdr>
                </w:div>
                <w:div w:id="920138310">
                  <w:marLeft w:val="0"/>
                  <w:marRight w:val="0"/>
                  <w:marTop w:val="0"/>
                  <w:marBottom w:val="0"/>
                  <w:divBdr>
                    <w:top w:val="none" w:sz="0" w:space="0" w:color="auto"/>
                    <w:left w:val="none" w:sz="0" w:space="0" w:color="auto"/>
                    <w:bottom w:val="none" w:sz="0" w:space="0" w:color="auto"/>
                    <w:right w:val="none" w:sz="0" w:space="0" w:color="auto"/>
                  </w:divBdr>
                  <w:divsChild>
                    <w:div w:id="1036076969">
                      <w:marLeft w:val="0"/>
                      <w:marRight w:val="0"/>
                      <w:marTop w:val="0"/>
                      <w:marBottom w:val="0"/>
                      <w:divBdr>
                        <w:top w:val="none" w:sz="0" w:space="0" w:color="auto"/>
                        <w:left w:val="none" w:sz="0" w:space="0" w:color="auto"/>
                        <w:bottom w:val="none" w:sz="0" w:space="0" w:color="auto"/>
                        <w:right w:val="none" w:sz="0" w:space="0" w:color="auto"/>
                      </w:divBdr>
                      <w:divsChild>
                        <w:div w:id="986587361">
                          <w:marLeft w:val="0"/>
                          <w:marRight w:val="0"/>
                          <w:marTop w:val="0"/>
                          <w:marBottom w:val="0"/>
                          <w:divBdr>
                            <w:top w:val="none" w:sz="0" w:space="0" w:color="auto"/>
                            <w:left w:val="none" w:sz="0" w:space="0" w:color="auto"/>
                            <w:bottom w:val="none" w:sz="0" w:space="0" w:color="auto"/>
                            <w:right w:val="none" w:sz="0" w:space="0" w:color="auto"/>
                          </w:divBdr>
                          <w:divsChild>
                            <w:div w:id="1592663747">
                              <w:marLeft w:val="0"/>
                              <w:marRight w:val="0"/>
                              <w:marTop w:val="0"/>
                              <w:marBottom w:val="0"/>
                              <w:divBdr>
                                <w:top w:val="none" w:sz="0" w:space="0" w:color="auto"/>
                                <w:left w:val="none" w:sz="0" w:space="0" w:color="auto"/>
                                <w:bottom w:val="none" w:sz="0" w:space="0" w:color="auto"/>
                                <w:right w:val="none" w:sz="0" w:space="0" w:color="auto"/>
                              </w:divBdr>
                            </w:div>
                            <w:div w:id="1091778198">
                              <w:marLeft w:val="0"/>
                              <w:marRight w:val="0"/>
                              <w:marTop w:val="0"/>
                              <w:marBottom w:val="0"/>
                              <w:divBdr>
                                <w:top w:val="none" w:sz="0" w:space="0" w:color="auto"/>
                                <w:left w:val="none" w:sz="0" w:space="0" w:color="auto"/>
                                <w:bottom w:val="none" w:sz="0" w:space="0" w:color="auto"/>
                                <w:right w:val="none" w:sz="0" w:space="0" w:color="auto"/>
                              </w:divBdr>
                            </w:div>
                          </w:divsChild>
                        </w:div>
                        <w:div w:id="1489130707">
                          <w:marLeft w:val="0"/>
                          <w:marRight w:val="0"/>
                          <w:marTop w:val="0"/>
                          <w:marBottom w:val="0"/>
                          <w:divBdr>
                            <w:top w:val="none" w:sz="0" w:space="0" w:color="auto"/>
                            <w:left w:val="none" w:sz="0" w:space="0" w:color="auto"/>
                            <w:bottom w:val="none" w:sz="0" w:space="0" w:color="auto"/>
                            <w:right w:val="none" w:sz="0" w:space="0" w:color="auto"/>
                          </w:divBdr>
                          <w:divsChild>
                            <w:div w:id="2033989388">
                              <w:marLeft w:val="0"/>
                              <w:marRight w:val="0"/>
                              <w:marTop w:val="0"/>
                              <w:marBottom w:val="0"/>
                              <w:divBdr>
                                <w:top w:val="none" w:sz="0" w:space="0" w:color="auto"/>
                                <w:left w:val="none" w:sz="0" w:space="0" w:color="auto"/>
                                <w:bottom w:val="none" w:sz="0" w:space="0" w:color="auto"/>
                                <w:right w:val="none" w:sz="0" w:space="0" w:color="auto"/>
                              </w:divBdr>
                            </w:div>
                            <w:div w:id="1485003381">
                              <w:marLeft w:val="0"/>
                              <w:marRight w:val="0"/>
                              <w:marTop w:val="0"/>
                              <w:marBottom w:val="0"/>
                              <w:divBdr>
                                <w:top w:val="none" w:sz="0" w:space="0" w:color="auto"/>
                                <w:left w:val="none" w:sz="0" w:space="0" w:color="auto"/>
                                <w:bottom w:val="none" w:sz="0" w:space="0" w:color="auto"/>
                                <w:right w:val="none" w:sz="0" w:space="0" w:color="auto"/>
                              </w:divBdr>
                            </w:div>
                          </w:divsChild>
                        </w:div>
                        <w:div w:id="595749673">
                          <w:marLeft w:val="0"/>
                          <w:marRight w:val="0"/>
                          <w:marTop w:val="0"/>
                          <w:marBottom w:val="0"/>
                          <w:divBdr>
                            <w:top w:val="none" w:sz="0" w:space="0" w:color="auto"/>
                            <w:left w:val="none" w:sz="0" w:space="0" w:color="auto"/>
                            <w:bottom w:val="none" w:sz="0" w:space="0" w:color="auto"/>
                            <w:right w:val="none" w:sz="0" w:space="0" w:color="auto"/>
                          </w:divBdr>
                          <w:divsChild>
                            <w:div w:id="1304625954">
                              <w:marLeft w:val="0"/>
                              <w:marRight w:val="0"/>
                              <w:marTop w:val="0"/>
                              <w:marBottom w:val="0"/>
                              <w:divBdr>
                                <w:top w:val="none" w:sz="0" w:space="0" w:color="auto"/>
                                <w:left w:val="none" w:sz="0" w:space="0" w:color="auto"/>
                                <w:bottom w:val="none" w:sz="0" w:space="0" w:color="auto"/>
                                <w:right w:val="none" w:sz="0" w:space="0" w:color="auto"/>
                              </w:divBdr>
                            </w:div>
                            <w:div w:id="9945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2971">
                      <w:marLeft w:val="0"/>
                      <w:marRight w:val="0"/>
                      <w:marTop w:val="0"/>
                      <w:marBottom w:val="0"/>
                      <w:divBdr>
                        <w:top w:val="none" w:sz="0" w:space="0" w:color="auto"/>
                        <w:left w:val="none" w:sz="0" w:space="0" w:color="auto"/>
                        <w:bottom w:val="none" w:sz="0" w:space="0" w:color="auto"/>
                        <w:right w:val="none" w:sz="0" w:space="0" w:color="auto"/>
                      </w:divBdr>
                    </w:div>
                    <w:div w:id="1795253117">
                      <w:marLeft w:val="0"/>
                      <w:marRight w:val="0"/>
                      <w:marTop w:val="0"/>
                      <w:marBottom w:val="0"/>
                      <w:divBdr>
                        <w:top w:val="none" w:sz="0" w:space="0" w:color="auto"/>
                        <w:left w:val="none" w:sz="0" w:space="0" w:color="auto"/>
                        <w:bottom w:val="none" w:sz="0" w:space="0" w:color="auto"/>
                        <w:right w:val="none" w:sz="0" w:space="0" w:color="auto"/>
                      </w:divBdr>
                      <w:divsChild>
                        <w:div w:id="253171244">
                          <w:marLeft w:val="0"/>
                          <w:marRight w:val="0"/>
                          <w:marTop w:val="0"/>
                          <w:marBottom w:val="0"/>
                          <w:divBdr>
                            <w:top w:val="none" w:sz="0" w:space="0" w:color="auto"/>
                            <w:left w:val="none" w:sz="0" w:space="0" w:color="auto"/>
                            <w:bottom w:val="none" w:sz="0" w:space="0" w:color="auto"/>
                            <w:right w:val="none" w:sz="0" w:space="0" w:color="auto"/>
                          </w:divBdr>
                          <w:divsChild>
                            <w:div w:id="4730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00363">
                      <w:marLeft w:val="0"/>
                      <w:marRight w:val="0"/>
                      <w:marTop w:val="0"/>
                      <w:marBottom w:val="0"/>
                      <w:divBdr>
                        <w:top w:val="none" w:sz="0" w:space="0" w:color="auto"/>
                        <w:left w:val="none" w:sz="0" w:space="0" w:color="auto"/>
                        <w:bottom w:val="none" w:sz="0" w:space="0" w:color="auto"/>
                        <w:right w:val="none" w:sz="0" w:space="0" w:color="auto"/>
                      </w:divBdr>
                      <w:divsChild>
                        <w:div w:id="1500192155">
                          <w:marLeft w:val="0"/>
                          <w:marRight w:val="0"/>
                          <w:marTop w:val="0"/>
                          <w:marBottom w:val="0"/>
                          <w:divBdr>
                            <w:top w:val="none" w:sz="0" w:space="0" w:color="auto"/>
                            <w:left w:val="none" w:sz="0" w:space="0" w:color="auto"/>
                            <w:bottom w:val="none" w:sz="0" w:space="0" w:color="auto"/>
                            <w:right w:val="none" w:sz="0" w:space="0" w:color="auto"/>
                          </w:divBdr>
                          <w:divsChild>
                            <w:div w:id="1888837033">
                              <w:marLeft w:val="0"/>
                              <w:marRight w:val="0"/>
                              <w:marTop w:val="0"/>
                              <w:marBottom w:val="0"/>
                              <w:divBdr>
                                <w:top w:val="none" w:sz="0" w:space="0" w:color="auto"/>
                                <w:left w:val="none" w:sz="0" w:space="0" w:color="auto"/>
                                <w:bottom w:val="none" w:sz="0" w:space="0" w:color="auto"/>
                                <w:right w:val="none" w:sz="0" w:space="0" w:color="auto"/>
                              </w:divBdr>
                              <w:divsChild>
                                <w:div w:id="903610720">
                                  <w:marLeft w:val="0"/>
                                  <w:marRight w:val="0"/>
                                  <w:marTop w:val="0"/>
                                  <w:marBottom w:val="0"/>
                                  <w:divBdr>
                                    <w:top w:val="none" w:sz="0" w:space="0" w:color="auto"/>
                                    <w:left w:val="none" w:sz="0" w:space="0" w:color="auto"/>
                                    <w:bottom w:val="none" w:sz="0" w:space="0" w:color="auto"/>
                                    <w:right w:val="none" w:sz="0" w:space="0" w:color="auto"/>
                                  </w:divBdr>
                                </w:div>
                                <w:div w:id="1348630147">
                                  <w:marLeft w:val="0"/>
                                  <w:marRight w:val="0"/>
                                  <w:marTop w:val="0"/>
                                  <w:marBottom w:val="0"/>
                                  <w:divBdr>
                                    <w:top w:val="none" w:sz="0" w:space="0" w:color="auto"/>
                                    <w:left w:val="none" w:sz="0" w:space="0" w:color="auto"/>
                                    <w:bottom w:val="none" w:sz="0" w:space="0" w:color="auto"/>
                                    <w:right w:val="none" w:sz="0" w:space="0" w:color="auto"/>
                                  </w:divBdr>
                                </w:div>
                                <w:div w:id="1977955325">
                                  <w:marLeft w:val="0"/>
                                  <w:marRight w:val="0"/>
                                  <w:marTop w:val="0"/>
                                  <w:marBottom w:val="0"/>
                                  <w:divBdr>
                                    <w:top w:val="none" w:sz="0" w:space="0" w:color="auto"/>
                                    <w:left w:val="none" w:sz="0" w:space="0" w:color="auto"/>
                                    <w:bottom w:val="none" w:sz="0" w:space="0" w:color="auto"/>
                                    <w:right w:val="none" w:sz="0" w:space="0" w:color="auto"/>
                                  </w:divBdr>
                                </w:div>
                                <w:div w:id="2091345857">
                                  <w:marLeft w:val="0"/>
                                  <w:marRight w:val="0"/>
                                  <w:marTop w:val="0"/>
                                  <w:marBottom w:val="0"/>
                                  <w:divBdr>
                                    <w:top w:val="none" w:sz="0" w:space="0" w:color="auto"/>
                                    <w:left w:val="none" w:sz="0" w:space="0" w:color="auto"/>
                                    <w:bottom w:val="none" w:sz="0" w:space="0" w:color="auto"/>
                                    <w:right w:val="none" w:sz="0" w:space="0" w:color="auto"/>
                                  </w:divBdr>
                                </w:div>
                                <w:div w:id="1491022609">
                                  <w:marLeft w:val="0"/>
                                  <w:marRight w:val="0"/>
                                  <w:marTop w:val="0"/>
                                  <w:marBottom w:val="0"/>
                                  <w:divBdr>
                                    <w:top w:val="none" w:sz="0" w:space="0" w:color="auto"/>
                                    <w:left w:val="none" w:sz="0" w:space="0" w:color="auto"/>
                                    <w:bottom w:val="none" w:sz="0" w:space="0" w:color="auto"/>
                                    <w:right w:val="none" w:sz="0" w:space="0" w:color="auto"/>
                                  </w:divBdr>
                                </w:div>
                                <w:div w:id="1202668210">
                                  <w:marLeft w:val="0"/>
                                  <w:marRight w:val="0"/>
                                  <w:marTop w:val="0"/>
                                  <w:marBottom w:val="0"/>
                                  <w:divBdr>
                                    <w:top w:val="none" w:sz="0" w:space="0" w:color="auto"/>
                                    <w:left w:val="none" w:sz="0" w:space="0" w:color="auto"/>
                                    <w:bottom w:val="none" w:sz="0" w:space="0" w:color="auto"/>
                                    <w:right w:val="none" w:sz="0" w:space="0" w:color="auto"/>
                                  </w:divBdr>
                                </w:div>
                                <w:div w:id="10942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788">
                      <w:marLeft w:val="0"/>
                      <w:marRight w:val="0"/>
                      <w:marTop w:val="0"/>
                      <w:marBottom w:val="0"/>
                      <w:divBdr>
                        <w:top w:val="none" w:sz="0" w:space="0" w:color="auto"/>
                        <w:left w:val="none" w:sz="0" w:space="0" w:color="auto"/>
                        <w:bottom w:val="none" w:sz="0" w:space="0" w:color="auto"/>
                        <w:right w:val="none" w:sz="0" w:space="0" w:color="auto"/>
                      </w:divBdr>
                      <w:divsChild>
                        <w:div w:id="13594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4770">
              <w:marLeft w:val="0"/>
              <w:marRight w:val="0"/>
              <w:marTop w:val="0"/>
              <w:marBottom w:val="0"/>
              <w:divBdr>
                <w:top w:val="none" w:sz="0" w:space="0" w:color="auto"/>
                <w:left w:val="none" w:sz="0" w:space="0" w:color="auto"/>
                <w:bottom w:val="none" w:sz="0" w:space="0" w:color="auto"/>
                <w:right w:val="none" w:sz="0" w:space="0" w:color="auto"/>
              </w:divBdr>
              <w:divsChild>
                <w:div w:id="740174430">
                  <w:marLeft w:val="0"/>
                  <w:marRight w:val="0"/>
                  <w:marTop w:val="0"/>
                  <w:marBottom w:val="0"/>
                  <w:divBdr>
                    <w:top w:val="none" w:sz="0" w:space="0" w:color="auto"/>
                    <w:left w:val="none" w:sz="0" w:space="0" w:color="auto"/>
                    <w:bottom w:val="none" w:sz="0" w:space="0" w:color="auto"/>
                    <w:right w:val="none" w:sz="0" w:space="0" w:color="auto"/>
                  </w:divBdr>
                  <w:divsChild>
                    <w:div w:id="447119152">
                      <w:marLeft w:val="0"/>
                      <w:marRight w:val="0"/>
                      <w:marTop w:val="0"/>
                      <w:marBottom w:val="0"/>
                      <w:divBdr>
                        <w:top w:val="none" w:sz="0" w:space="0" w:color="auto"/>
                        <w:left w:val="none" w:sz="0" w:space="0" w:color="auto"/>
                        <w:bottom w:val="none" w:sz="0" w:space="0" w:color="auto"/>
                        <w:right w:val="none" w:sz="0" w:space="0" w:color="auto"/>
                      </w:divBdr>
                    </w:div>
                    <w:div w:id="403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853">
      <w:bodyDiv w:val="1"/>
      <w:marLeft w:val="0"/>
      <w:marRight w:val="0"/>
      <w:marTop w:val="0"/>
      <w:marBottom w:val="0"/>
      <w:divBdr>
        <w:top w:val="none" w:sz="0" w:space="0" w:color="auto"/>
        <w:left w:val="none" w:sz="0" w:space="0" w:color="auto"/>
        <w:bottom w:val="none" w:sz="0" w:space="0" w:color="auto"/>
        <w:right w:val="none" w:sz="0" w:space="0" w:color="auto"/>
      </w:divBdr>
      <w:divsChild>
        <w:div w:id="1984694642">
          <w:marLeft w:val="0"/>
          <w:marRight w:val="0"/>
          <w:marTop w:val="0"/>
          <w:marBottom w:val="0"/>
          <w:divBdr>
            <w:top w:val="none" w:sz="0" w:space="0" w:color="auto"/>
            <w:left w:val="none" w:sz="0" w:space="0" w:color="auto"/>
            <w:bottom w:val="none" w:sz="0" w:space="0" w:color="auto"/>
            <w:right w:val="none" w:sz="0" w:space="0" w:color="auto"/>
          </w:divBdr>
        </w:div>
      </w:divsChild>
    </w:div>
    <w:div w:id="1864781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31</Pages>
  <Words>2028</Words>
  <Characters>11560</Characters>
  <Application>Microsoft Office Word</Application>
  <DocSecurity>0</DocSecurity>
  <Lines>96</Lines>
  <Paragraphs>27</Paragraphs>
  <ScaleCrop>false</ScaleCrop>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小飞 陈</dc:creator>
  <cp:keywords/>
  <dc:description/>
  <cp:lastModifiedBy>小飞 陈</cp:lastModifiedBy>
  <cp:revision>11</cp:revision>
  <cp:lastPrinted>2024-06-03T08:13:00Z</cp:lastPrinted>
  <dcterms:created xsi:type="dcterms:W3CDTF">2024-05-30T08:50:00Z</dcterms:created>
  <dcterms:modified xsi:type="dcterms:W3CDTF">2024-06-03T08:56:00Z</dcterms:modified>
</cp:coreProperties>
</file>